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11B1" w14:textId="5A6BF373" w:rsidR="00B96F92" w:rsidRPr="00C910A5" w:rsidRDefault="000A13A6" w:rsidP="00492D2F">
      <w:pPr>
        <w:spacing w:after="0" w:line="320" w:lineRule="atLeast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  <w:lang w:val="cs-CZ"/>
        </w:rPr>
      </w:pPr>
      <w:bookmarkStart w:id="0" w:name="_Hlk134812420"/>
      <w:r w:rsidRPr="00C910A5">
        <w:rPr>
          <w:rFonts w:ascii="Arial" w:hAnsi="Arial" w:cs="Arial"/>
          <w:b/>
          <w:noProof/>
          <w:color w:val="A6A6A6" w:themeColor="background1" w:themeShade="A6"/>
          <w:sz w:val="20"/>
          <w:szCs w:val="20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083211E1" wp14:editId="0D305A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6780" cy="906780"/>
            <wp:effectExtent l="0" t="0" r="762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M_partner_rgb3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466" w:rsidRPr="00C910A5">
        <w:rPr>
          <w:rFonts w:ascii="Arial" w:hAnsi="Arial" w:cs="Arial"/>
          <w:b/>
          <w:color w:val="A6A6A6" w:themeColor="background1" w:themeShade="A6"/>
          <w:sz w:val="20"/>
          <w:szCs w:val="20"/>
          <w:lang w:val="cs-CZ"/>
        </w:rPr>
        <w:t>TISKOVÁ ZPRÁVA</w:t>
      </w:r>
    </w:p>
    <w:p w14:paraId="083211B2" w14:textId="77777777" w:rsidR="00152A1F" w:rsidRPr="00C910A5" w:rsidRDefault="00152A1F" w:rsidP="004B1754">
      <w:pPr>
        <w:spacing w:after="0" w:line="32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99780B9" w14:textId="77777777" w:rsidR="000001C8" w:rsidRPr="00C910A5" w:rsidRDefault="000001C8" w:rsidP="009606BF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3386DD33" w14:textId="77777777" w:rsidR="000001C8" w:rsidRPr="00C910A5" w:rsidRDefault="000001C8" w:rsidP="009606BF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3ACA9F85" w14:textId="77777777" w:rsidR="00F946E3" w:rsidRDefault="00F946E3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  <w:bookmarkStart w:id="1" w:name="_Hlk134800963"/>
    </w:p>
    <w:p w14:paraId="5BCB3D94" w14:textId="77777777" w:rsidR="009A15E3" w:rsidRPr="00C910A5" w:rsidRDefault="009A15E3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</w:p>
    <w:p w14:paraId="0233256C" w14:textId="6EF56CF9" w:rsidR="00F946E3" w:rsidRPr="00C910A5" w:rsidRDefault="00F946E3" w:rsidP="004B1754">
      <w:pPr>
        <w:spacing w:after="0" w:line="320" w:lineRule="atLeast"/>
        <w:jc w:val="both"/>
        <w:rPr>
          <w:rFonts w:ascii="Arial" w:hAnsi="Arial" w:cs="Arial"/>
          <w:b/>
          <w:bCs/>
          <w:lang w:val="cs-CZ"/>
        </w:rPr>
      </w:pPr>
      <w:r w:rsidRPr="00C910A5">
        <w:rPr>
          <w:rFonts w:ascii="Arial" w:hAnsi="Arial" w:cs="Arial"/>
          <w:b/>
          <w:bCs/>
          <w:lang w:val="cs-CZ"/>
        </w:rPr>
        <w:t>UBM spustila výstavbu projektu Rezidence Na Plzeňce v Praze 5</w:t>
      </w:r>
      <w:r w:rsidR="000D6220">
        <w:rPr>
          <w:rFonts w:ascii="Arial" w:hAnsi="Arial" w:cs="Arial"/>
          <w:b/>
          <w:bCs/>
          <w:lang w:val="cs-CZ"/>
        </w:rPr>
        <w:t>.</w:t>
      </w:r>
      <w:r w:rsidRPr="00C910A5">
        <w:rPr>
          <w:rFonts w:ascii="Arial" w:hAnsi="Arial" w:cs="Arial"/>
          <w:b/>
          <w:bCs/>
          <w:lang w:val="cs-CZ"/>
        </w:rPr>
        <w:t xml:space="preserve"> </w:t>
      </w:r>
      <w:r w:rsidR="000D6220">
        <w:rPr>
          <w:rFonts w:ascii="Arial" w:hAnsi="Arial" w:cs="Arial"/>
          <w:b/>
          <w:bCs/>
          <w:lang w:val="cs-CZ"/>
        </w:rPr>
        <w:t>N</w:t>
      </w:r>
      <w:r w:rsidR="00E50D0C">
        <w:rPr>
          <w:rFonts w:ascii="Arial" w:hAnsi="Arial" w:cs="Arial"/>
          <w:b/>
          <w:bCs/>
          <w:lang w:val="cs-CZ"/>
        </w:rPr>
        <w:t xml:space="preserve">edlouho po zahájení je </w:t>
      </w:r>
      <w:r w:rsidRPr="00C910A5">
        <w:rPr>
          <w:rFonts w:ascii="Arial" w:hAnsi="Arial" w:cs="Arial"/>
          <w:b/>
          <w:bCs/>
          <w:lang w:val="cs-CZ"/>
        </w:rPr>
        <w:t>prodáno již přes 70</w:t>
      </w:r>
      <w:r w:rsidR="00074F2E">
        <w:rPr>
          <w:rFonts w:ascii="Arial" w:hAnsi="Arial" w:cs="Arial"/>
          <w:b/>
          <w:bCs/>
          <w:lang w:val="cs-CZ"/>
        </w:rPr>
        <w:t> </w:t>
      </w:r>
      <w:r w:rsidRPr="00C910A5">
        <w:rPr>
          <w:rFonts w:ascii="Arial" w:hAnsi="Arial" w:cs="Arial"/>
          <w:b/>
          <w:bCs/>
          <w:lang w:val="cs-CZ"/>
        </w:rPr>
        <w:t>% bytů</w:t>
      </w:r>
      <w:r w:rsidR="00E50D0C">
        <w:rPr>
          <w:rFonts w:ascii="Arial" w:hAnsi="Arial" w:cs="Arial"/>
          <w:b/>
          <w:bCs/>
          <w:lang w:val="cs-CZ"/>
        </w:rPr>
        <w:t xml:space="preserve"> a všechny retailové prostory</w:t>
      </w:r>
    </w:p>
    <w:p w14:paraId="150F6491" w14:textId="77777777" w:rsidR="006A570C" w:rsidRPr="00C910A5" w:rsidRDefault="006A570C" w:rsidP="004B1754">
      <w:pPr>
        <w:spacing w:after="0"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  <w:lang w:val="cs-CZ"/>
        </w:rPr>
      </w:pPr>
    </w:p>
    <w:p w14:paraId="1946F835" w14:textId="4538925C" w:rsidR="00EE770E" w:rsidRPr="00C910A5" w:rsidRDefault="00157EAD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bookmarkStart w:id="2" w:name="_Hlk173312456"/>
      <w:r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(</w:t>
      </w:r>
      <w:bookmarkStart w:id="3" w:name="_Hlk134807586"/>
      <w:bookmarkStart w:id="4" w:name="_Hlk173312491"/>
      <w:r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Praha,</w:t>
      </w:r>
      <w:r w:rsidR="00425D90"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="00121B83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16</w:t>
      </w:r>
      <w:r w:rsidR="00F946E3"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.</w:t>
      </w:r>
      <w:r w:rsidR="00FF2EB0"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="00E50D0C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prosince</w:t>
      </w:r>
      <w:r w:rsidR="00E50D0C"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 </w:t>
      </w:r>
      <w:r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202</w:t>
      </w:r>
      <w:r w:rsidR="00DE268F"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>5</w:t>
      </w:r>
      <w:r w:rsidRPr="00C910A5">
        <w:rPr>
          <w:rFonts w:ascii="Arial" w:hAnsi="Arial" w:cs="Arial"/>
          <w:b/>
          <w:bCs/>
          <w:i/>
          <w:iCs/>
          <w:sz w:val="20"/>
          <w:szCs w:val="20"/>
          <w:lang w:val="cs-CZ"/>
        </w:rPr>
        <w:t xml:space="preserve">) </w:t>
      </w:r>
      <w:r w:rsidR="0049462D" w:rsidRPr="00C910A5">
        <w:rPr>
          <w:rFonts w:ascii="Arial" w:hAnsi="Arial" w:cs="Arial"/>
          <w:b/>
          <w:bCs/>
          <w:sz w:val="20"/>
          <w:szCs w:val="20"/>
          <w:lang w:val="cs-CZ"/>
        </w:rPr>
        <w:t>–</w:t>
      </w:r>
      <w:bookmarkStart w:id="5" w:name="_Hlk189816137"/>
      <w:bookmarkStart w:id="6" w:name="_Hlk105673213"/>
      <w:bookmarkEnd w:id="1"/>
      <w:bookmarkEnd w:id="2"/>
      <w:bookmarkEnd w:id="3"/>
      <w:bookmarkEnd w:id="4"/>
      <w:r w:rsidR="00E3730A" w:rsidRPr="00C910A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F946E3" w:rsidRPr="00C910A5">
        <w:rPr>
          <w:rFonts w:ascii="Arial" w:hAnsi="Arial" w:cs="Arial"/>
          <w:b/>
          <w:bCs/>
          <w:sz w:val="20"/>
          <w:szCs w:val="20"/>
          <w:lang w:val="cs-CZ"/>
        </w:rPr>
        <w:t xml:space="preserve">Společnost UBM Development </w:t>
      </w:r>
      <w:proofErr w:type="spellStart"/>
      <w:r w:rsidR="00F946E3" w:rsidRPr="00C910A5">
        <w:rPr>
          <w:rFonts w:ascii="Arial" w:hAnsi="Arial" w:cs="Arial"/>
          <w:b/>
          <w:bCs/>
          <w:sz w:val="20"/>
          <w:szCs w:val="20"/>
          <w:lang w:val="cs-CZ"/>
        </w:rPr>
        <w:t>Czechia</w:t>
      </w:r>
      <w:proofErr w:type="spellEnd"/>
      <w:r w:rsidR="00F946E3" w:rsidRPr="00C910A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0D6220">
        <w:rPr>
          <w:rFonts w:ascii="Arial" w:hAnsi="Arial" w:cs="Arial"/>
          <w:b/>
          <w:bCs/>
          <w:sz w:val="20"/>
          <w:szCs w:val="20"/>
          <w:lang w:val="cs-CZ"/>
        </w:rPr>
        <w:t xml:space="preserve">nedávno </w:t>
      </w:r>
      <w:r w:rsidR="00F946E3" w:rsidRPr="00C910A5">
        <w:rPr>
          <w:rFonts w:ascii="Arial" w:hAnsi="Arial" w:cs="Arial"/>
          <w:b/>
          <w:bCs/>
          <w:sz w:val="20"/>
          <w:szCs w:val="20"/>
          <w:lang w:val="cs-CZ"/>
        </w:rPr>
        <w:t>odstartovala výstavbu nového rezidenčního projektu Rezidence Na Plzeňce</w:t>
      </w:r>
      <w:r w:rsidR="00C910A5" w:rsidRPr="00C910A5">
        <w:rPr>
          <w:rFonts w:ascii="Arial" w:hAnsi="Arial" w:cs="Arial"/>
          <w:b/>
          <w:bCs/>
          <w:sz w:val="20"/>
          <w:szCs w:val="20"/>
          <w:lang w:val="cs-CZ"/>
        </w:rPr>
        <w:t xml:space="preserve">, kde vznikne celkem 160 jednotek. </w:t>
      </w:r>
      <w:r w:rsidR="00C910A5">
        <w:rPr>
          <w:rFonts w:ascii="Arial" w:hAnsi="Arial" w:cs="Arial"/>
          <w:b/>
          <w:bCs/>
          <w:sz w:val="20"/>
          <w:szCs w:val="20"/>
          <w:lang w:val="cs-CZ"/>
        </w:rPr>
        <w:t xml:space="preserve">Více než 70 % z nich </w:t>
      </w:r>
      <w:r w:rsidR="005F625A">
        <w:rPr>
          <w:rFonts w:ascii="Arial" w:hAnsi="Arial" w:cs="Arial"/>
          <w:b/>
          <w:bCs/>
          <w:sz w:val="20"/>
          <w:szCs w:val="20"/>
          <w:lang w:val="cs-CZ"/>
        </w:rPr>
        <w:t xml:space="preserve">už </w:t>
      </w:r>
      <w:r w:rsidR="00C910A5">
        <w:rPr>
          <w:rFonts w:ascii="Arial" w:hAnsi="Arial" w:cs="Arial"/>
          <w:b/>
          <w:bCs/>
          <w:sz w:val="20"/>
          <w:szCs w:val="20"/>
          <w:lang w:val="cs-CZ"/>
        </w:rPr>
        <w:t>našlo nového majitele.</w:t>
      </w:r>
      <w:r w:rsidR="00AB2967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D971E3">
        <w:rPr>
          <w:rFonts w:ascii="Arial" w:hAnsi="Arial" w:cs="Arial"/>
          <w:b/>
          <w:bCs/>
          <w:sz w:val="20"/>
          <w:szCs w:val="20"/>
          <w:lang w:val="cs-CZ"/>
        </w:rPr>
        <w:t>P</w:t>
      </w:r>
      <w:r w:rsidR="00AB2967" w:rsidRPr="00AB2967">
        <w:rPr>
          <w:rFonts w:ascii="Arial" w:hAnsi="Arial" w:cs="Arial"/>
          <w:b/>
          <w:bCs/>
          <w:sz w:val="20"/>
          <w:szCs w:val="20"/>
          <w:lang w:val="cs-CZ"/>
        </w:rPr>
        <w:t>rojekt</w:t>
      </w:r>
      <w:r w:rsidR="00133AEE">
        <w:rPr>
          <w:rFonts w:ascii="Arial" w:hAnsi="Arial" w:cs="Arial"/>
          <w:b/>
          <w:bCs/>
          <w:sz w:val="20"/>
          <w:szCs w:val="20"/>
          <w:lang w:val="cs-CZ"/>
        </w:rPr>
        <w:t xml:space="preserve"> s PENB A</w:t>
      </w:r>
      <w:r w:rsidR="00AB2967" w:rsidRPr="00AB2967">
        <w:rPr>
          <w:rFonts w:ascii="Arial" w:hAnsi="Arial" w:cs="Arial"/>
          <w:b/>
          <w:bCs/>
          <w:sz w:val="20"/>
          <w:szCs w:val="20"/>
          <w:lang w:val="cs-CZ"/>
        </w:rPr>
        <w:t xml:space="preserve"> klade důraz na udržitelnost, </w:t>
      </w:r>
      <w:r w:rsidR="00D971E3">
        <w:rPr>
          <w:rFonts w:ascii="Arial" w:hAnsi="Arial" w:cs="Arial"/>
          <w:b/>
          <w:bCs/>
          <w:sz w:val="20"/>
          <w:szCs w:val="20"/>
          <w:lang w:val="cs-CZ"/>
        </w:rPr>
        <w:t>nadčasovou</w:t>
      </w:r>
      <w:r w:rsidR="00AB2967" w:rsidRPr="00AB2967">
        <w:rPr>
          <w:rFonts w:ascii="Arial" w:hAnsi="Arial" w:cs="Arial"/>
          <w:b/>
          <w:bCs/>
          <w:sz w:val="20"/>
          <w:szCs w:val="20"/>
          <w:lang w:val="cs-CZ"/>
        </w:rPr>
        <w:t xml:space="preserve"> architekturu a vysoké standardy bydlení.</w:t>
      </w:r>
      <w:r w:rsidR="00133AEE">
        <w:rPr>
          <w:rFonts w:ascii="Arial" w:hAnsi="Arial" w:cs="Arial"/>
          <w:b/>
          <w:bCs/>
          <w:sz w:val="20"/>
          <w:szCs w:val="20"/>
          <w:lang w:val="cs-CZ"/>
        </w:rPr>
        <w:t xml:space="preserve"> Chybět nebud</w:t>
      </w:r>
      <w:r w:rsidR="00597952">
        <w:rPr>
          <w:rFonts w:ascii="Arial" w:hAnsi="Arial" w:cs="Arial"/>
          <w:b/>
          <w:bCs/>
          <w:sz w:val="20"/>
          <w:szCs w:val="20"/>
          <w:lang w:val="cs-CZ"/>
        </w:rPr>
        <w:t>e společné zázemí,</w:t>
      </w:r>
      <w:r w:rsidR="00133AE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323CC9">
        <w:rPr>
          <w:rFonts w:ascii="Arial" w:hAnsi="Arial" w:cs="Arial"/>
          <w:b/>
          <w:bCs/>
          <w:sz w:val="20"/>
          <w:szCs w:val="20"/>
          <w:lang w:val="cs-CZ"/>
        </w:rPr>
        <w:t xml:space="preserve">ani </w:t>
      </w:r>
      <w:r w:rsidR="00597952">
        <w:rPr>
          <w:rFonts w:ascii="Arial" w:hAnsi="Arial" w:cs="Arial"/>
          <w:b/>
          <w:bCs/>
          <w:sz w:val="20"/>
          <w:szCs w:val="20"/>
          <w:lang w:val="cs-CZ"/>
        </w:rPr>
        <w:t>ekologické a</w:t>
      </w:r>
      <w:r w:rsidR="00323CC9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597952">
        <w:rPr>
          <w:rFonts w:ascii="Arial" w:hAnsi="Arial" w:cs="Arial"/>
          <w:b/>
          <w:bCs/>
          <w:sz w:val="20"/>
          <w:szCs w:val="20"/>
          <w:lang w:val="cs-CZ"/>
        </w:rPr>
        <w:t>energeticky úsporné prvky</w:t>
      </w:r>
      <w:r w:rsidR="00133AEE">
        <w:rPr>
          <w:rFonts w:ascii="Arial" w:hAnsi="Arial" w:cs="Arial"/>
          <w:b/>
          <w:bCs/>
          <w:sz w:val="20"/>
          <w:szCs w:val="20"/>
          <w:lang w:val="cs-CZ"/>
        </w:rPr>
        <w:t>.</w:t>
      </w:r>
      <w:r w:rsidR="003778F5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E770E">
        <w:rPr>
          <w:rFonts w:ascii="Arial" w:hAnsi="Arial" w:cs="Arial"/>
          <w:b/>
          <w:bCs/>
          <w:sz w:val="20"/>
          <w:szCs w:val="20"/>
          <w:lang w:val="cs-CZ"/>
        </w:rPr>
        <w:t>Dokončení plánuje developer v</w:t>
      </w:r>
      <w:r w:rsidR="00983D61">
        <w:rPr>
          <w:rFonts w:ascii="Arial" w:hAnsi="Arial" w:cs="Arial"/>
          <w:b/>
          <w:bCs/>
          <w:sz w:val="20"/>
          <w:szCs w:val="20"/>
          <w:lang w:val="cs-CZ"/>
        </w:rPr>
        <w:t xml:space="preserve">e </w:t>
      </w:r>
      <w:r w:rsidR="006A570C">
        <w:rPr>
          <w:rFonts w:ascii="Arial" w:hAnsi="Arial" w:cs="Arial"/>
          <w:b/>
          <w:bCs/>
          <w:sz w:val="20"/>
          <w:szCs w:val="20"/>
          <w:lang w:val="cs-CZ"/>
        </w:rPr>
        <w:t>2.</w:t>
      </w:r>
      <w:r w:rsidR="00E50D0C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6A570C">
        <w:rPr>
          <w:rFonts w:ascii="Arial" w:hAnsi="Arial" w:cs="Arial"/>
          <w:b/>
          <w:bCs/>
          <w:sz w:val="20"/>
          <w:szCs w:val="20"/>
          <w:lang w:val="cs-CZ"/>
        </w:rPr>
        <w:t>polovin</w:t>
      </w:r>
      <w:r w:rsidR="00E50D0C">
        <w:rPr>
          <w:rFonts w:ascii="Arial" w:hAnsi="Arial" w:cs="Arial"/>
          <w:b/>
          <w:bCs/>
          <w:sz w:val="20"/>
          <w:szCs w:val="20"/>
          <w:lang w:val="cs-CZ"/>
        </w:rPr>
        <w:t>ě</w:t>
      </w:r>
      <w:r w:rsidR="006A570C">
        <w:rPr>
          <w:rFonts w:ascii="Arial" w:hAnsi="Arial" w:cs="Arial"/>
          <w:b/>
          <w:bCs/>
          <w:sz w:val="20"/>
          <w:szCs w:val="20"/>
          <w:lang w:val="cs-CZ"/>
        </w:rPr>
        <w:t xml:space="preserve"> roku</w:t>
      </w:r>
      <w:r w:rsidR="00983D61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E770E">
        <w:rPr>
          <w:rFonts w:ascii="Arial" w:hAnsi="Arial" w:cs="Arial"/>
          <w:b/>
          <w:bCs/>
          <w:sz w:val="20"/>
          <w:szCs w:val="20"/>
          <w:lang w:val="cs-CZ"/>
        </w:rPr>
        <w:t xml:space="preserve">2027. </w:t>
      </w:r>
    </w:p>
    <w:p w14:paraId="1B059656" w14:textId="08B9CB30" w:rsidR="00F946E3" w:rsidRPr="00C910A5" w:rsidRDefault="00F946E3" w:rsidP="00F21FA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5864FE3" w14:textId="7A087EE3" w:rsidR="00C910A5" w:rsidRDefault="00E50D0C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anchor distT="0" distB="0" distL="114300" distR="114300" simplePos="0" relativeHeight="251671552" behindDoc="1" locked="0" layoutInCell="1" allowOverlap="1" wp14:anchorId="22C9E22D" wp14:editId="60D9C398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79959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265" y="21139"/>
                <wp:lineTo x="21265" y="0"/>
                <wp:lineTo x="0" y="0"/>
              </wp:wrapPolygon>
            </wp:wrapTight>
            <wp:docPr id="2952885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88512" name="Obrázek 1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946" cy="10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A5" w:rsidRPr="00E50D0C">
        <w:rPr>
          <w:rFonts w:ascii="Arial" w:hAnsi="Arial" w:cs="Arial"/>
          <w:sz w:val="20"/>
          <w:szCs w:val="20"/>
          <w:lang w:val="cs-CZ"/>
        </w:rPr>
        <w:t>V</w:t>
      </w:r>
      <w:r w:rsidR="007A07F0" w:rsidRPr="00E50D0C">
        <w:rPr>
          <w:rFonts w:ascii="Arial" w:hAnsi="Arial" w:cs="Arial"/>
          <w:sz w:val="20"/>
          <w:szCs w:val="20"/>
          <w:lang w:val="cs-CZ"/>
        </w:rPr>
        <w:t xml:space="preserve"> rámci výstavby projektu </w:t>
      </w:r>
      <w:hyperlink r:id="rId13" w:history="1">
        <w:r w:rsidR="007A07F0" w:rsidRPr="00E50D0C">
          <w:rPr>
            <w:rStyle w:val="Hypertextovodkaz"/>
            <w:rFonts w:ascii="Arial" w:hAnsi="Arial" w:cs="Arial"/>
            <w:sz w:val="20"/>
            <w:szCs w:val="20"/>
            <w:lang w:val="cs-CZ"/>
          </w:rPr>
          <w:t>Rezidence Na Plzeňce</w:t>
        </w:r>
      </w:hyperlink>
      <w:r w:rsidR="00C910A5" w:rsidRPr="00E50D0C">
        <w:rPr>
          <w:rFonts w:ascii="Arial" w:hAnsi="Arial" w:cs="Arial"/>
          <w:sz w:val="20"/>
          <w:szCs w:val="20"/>
          <w:lang w:val="cs-CZ"/>
        </w:rPr>
        <w:t xml:space="preserve"> </w:t>
      </w:r>
      <w:r w:rsidR="00D634ED" w:rsidRPr="00121B83">
        <w:rPr>
          <w:rFonts w:ascii="Arial" w:hAnsi="Arial" w:cs="Arial"/>
          <w:sz w:val="20"/>
          <w:szCs w:val="20"/>
          <w:lang w:val="cs-CZ"/>
        </w:rPr>
        <w:t xml:space="preserve">se </w:t>
      </w:r>
      <w:r w:rsidR="007A07F0" w:rsidRPr="00121B83">
        <w:rPr>
          <w:rFonts w:ascii="Arial" w:hAnsi="Arial" w:cs="Arial"/>
          <w:sz w:val="20"/>
          <w:szCs w:val="20"/>
          <w:lang w:val="cs-CZ"/>
        </w:rPr>
        <w:t xml:space="preserve">v </w:t>
      </w:r>
      <w:r w:rsidR="00C910A5" w:rsidRPr="00121B83">
        <w:rPr>
          <w:rFonts w:ascii="Arial" w:hAnsi="Arial" w:cs="Arial"/>
          <w:sz w:val="20"/>
          <w:szCs w:val="20"/>
          <w:lang w:val="cs-CZ"/>
        </w:rPr>
        <w:t>současné době</w:t>
      </w:r>
      <w:r w:rsidR="00D634ED" w:rsidRPr="00121B83">
        <w:rPr>
          <w:rFonts w:ascii="Arial" w:hAnsi="Arial" w:cs="Arial"/>
          <w:sz w:val="20"/>
          <w:szCs w:val="20"/>
          <w:lang w:val="cs-CZ"/>
        </w:rPr>
        <w:t xml:space="preserve"> dokončují</w:t>
      </w:r>
      <w:r w:rsidR="00C910A5" w:rsidRPr="00121B83">
        <w:rPr>
          <w:rFonts w:ascii="Arial" w:hAnsi="Arial" w:cs="Arial"/>
          <w:sz w:val="20"/>
          <w:szCs w:val="20"/>
          <w:lang w:val="cs-CZ"/>
        </w:rPr>
        <w:t xml:space="preserve"> práce na kompletním zajištění stave</w:t>
      </w:r>
      <w:r w:rsidR="00660850" w:rsidRPr="00121B83">
        <w:rPr>
          <w:rFonts w:ascii="Arial" w:hAnsi="Arial" w:cs="Arial"/>
          <w:sz w:val="20"/>
          <w:szCs w:val="20"/>
          <w:lang w:val="cs-CZ"/>
        </w:rPr>
        <w:t>bní jámy</w:t>
      </w:r>
      <w:r w:rsidR="00C910A5" w:rsidRPr="00121B83">
        <w:rPr>
          <w:rFonts w:ascii="Arial" w:hAnsi="Arial" w:cs="Arial"/>
          <w:sz w:val="20"/>
          <w:szCs w:val="20"/>
          <w:lang w:val="cs-CZ"/>
        </w:rPr>
        <w:t xml:space="preserve">, </w:t>
      </w:r>
      <w:r w:rsidR="00660850" w:rsidRPr="00121B83">
        <w:rPr>
          <w:rFonts w:ascii="Arial" w:hAnsi="Arial" w:cs="Arial"/>
          <w:sz w:val="20"/>
          <w:szCs w:val="20"/>
          <w:lang w:val="cs-CZ"/>
        </w:rPr>
        <w:t xml:space="preserve">pilotovém </w:t>
      </w:r>
      <w:r w:rsidR="00C910A5" w:rsidRPr="00121B83">
        <w:rPr>
          <w:rFonts w:ascii="Arial" w:hAnsi="Arial" w:cs="Arial"/>
          <w:sz w:val="20"/>
          <w:szCs w:val="20"/>
          <w:lang w:val="cs-CZ"/>
        </w:rPr>
        <w:t xml:space="preserve">založení </w:t>
      </w:r>
      <w:r w:rsidR="00F04A07" w:rsidRPr="00121B83">
        <w:rPr>
          <w:rFonts w:ascii="Arial" w:hAnsi="Arial" w:cs="Arial"/>
          <w:sz w:val="20"/>
          <w:szCs w:val="20"/>
          <w:lang w:val="cs-CZ"/>
        </w:rPr>
        <w:t xml:space="preserve">nosných </w:t>
      </w:r>
      <w:r w:rsidR="00C910A5" w:rsidRPr="00121B83">
        <w:rPr>
          <w:rFonts w:ascii="Arial" w:hAnsi="Arial" w:cs="Arial"/>
          <w:sz w:val="20"/>
          <w:szCs w:val="20"/>
          <w:lang w:val="cs-CZ"/>
        </w:rPr>
        <w:t>konstrukcí,</w:t>
      </w:r>
      <w:r w:rsidR="00302BE3" w:rsidRPr="00121B83">
        <w:rPr>
          <w:rFonts w:ascii="Arial" w:hAnsi="Arial" w:cs="Arial"/>
          <w:sz w:val="20"/>
          <w:szCs w:val="20"/>
          <w:lang w:val="cs-CZ"/>
        </w:rPr>
        <w:t xml:space="preserve"> geotermálních vrt</w:t>
      </w:r>
      <w:r w:rsidR="00D634ED" w:rsidRPr="00121B83">
        <w:rPr>
          <w:rFonts w:ascii="Arial" w:hAnsi="Arial" w:cs="Arial"/>
          <w:sz w:val="20"/>
          <w:szCs w:val="20"/>
          <w:lang w:val="cs-CZ"/>
        </w:rPr>
        <w:t>ech a</w:t>
      </w:r>
      <w:r w:rsidR="000D6220">
        <w:rPr>
          <w:rFonts w:ascii="Arial" w:hAnsi="Arial" w:cs="Arial"/>
          <w:sz w:val="20"/>
          <w:szCs w:val="20"/>
          <w:lang w:val="cs-CZ"/>
        </w:rPr>
        <w:t> </w:t>
      </w:r>
      <w:r w:rsidR="00D634ED" w:rsidRPr="00121B83">
        <w:rPr>
          <w:rFonts w:ascii="Arial" w:hAnsi="Arial" w:cs="Arial"/>
          <w:sz w:val="20"/>
          <w:szCs w:val="20"/>
          <w:lang w:val="cs-CZ"/>
        </w:rPr>
        <w:t>výkopech.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D634ED" w:rsidRPr="00121B83">
        <w:rPr>
          <w:rFonts w:ascii="Arial" w:hAnsi="Arial" w:cs="Arial"/>
          <w:sz w:val="20"/>
          <w:szCs w:val="20"/>
          <w:lang w:val="cs-CZ"/>
        </w:rPr>
        <w:t>Za</w:t>
      </w:r>
      <w:r w:rsidR="000D6220">
        <w:rPr>
          <w:rFonts w:ascii="Arial" w:hAnsi="Arial" w:cs="Arial"/>
          <w:sz w:val="20"/>
          <w:szCs w:val="20"/>
          <w:lang w:val="cs-CZ"/>
        </w:rPr>
        <w:t xml:space="preserve">číná se pracovat </w:t>
      </w:r>
      <w:r w:rsidR="00D634ED" w:rsidRPr="00121B83">
        <w:rPr>
          <w:rFonts w:ascii="Arial" w:hAnsi="Arial" w:cs="Arial"/>
          <w:sz w:val="20"/>
          <w:szCs w:val="20"/>
          <w:lang w:val="cs-CZ"/>
        </w:rPr>
        <w:t>na základové desce a spodní stavbě, kter</w:t>
      </w:r>
      <w:r w:rsidR="00DD7913" w:rsidRPr="00121B83">
        <w:rPr>
          <w:rFonts w:ascii="Arial" w:hAnsi="Arial" w:cs="Arial"/>
          <w:sz w:val="20"/>
          <w:szCs w:val="20"/>
          <w:lang w:val="cs-CZ"/>
        </w:rPr>
        <w:t>á</w:t>
      </w:r>
      <w:r w:rsidR="00D634ED" w:rsidRPr="00121B83">
        <w:rPr>
          <w:rFonts w:ascii="Arial" w:hAnsi="Arial" w:cs="Arial"/>
          <w:sz w:val="20"/>
          <w:szCs w:val="20"/>
          <w:lang w:val="cs-CZ"/>
        </w:rPr>
        <w:t xml:space="preserve"> bude mít dvě </w:t>
      </w:r>
      <w:r w:rsidR="00131EC4" w:rsidRPr="00121B83">
        <w:rPr>
          <w:rFonts w:ascii="Arial" w:hAnsi="Arial" w:cs="Arial"/>
          <w:sz w:val="20"/>
          <w:szCs w:val="20"/>
          <w:lang w:val="cs-CZ"/>
        </w:rPr>
        <w:t xml:space="preserve">podzemní </w:t>
      </w:r>
      <w:r w:rsidR="00D634ED" w:rsidRPr="00121B83">
        <w:rPr>
          <w:rFonts w:ascii="Arial" w:hAnsi="Arial" w:cs="Arial"/>
          <w:sz w:val="20"/>
          <w:szCs w:val="20"/>
          <w:lang w:val="cs-CZ"/>
        </w:rPr>
        <w:t xml:space="preserve">podlaží </w:t>
      </w:r>
      <w:r w:rsidR="00131EC4" w:rsidRPr="00121B83">
        <w:rPr>
          <w:rFonts w:ascii="Arial" w:hAnsi="Arial" w:cs="Arial"/>
          <w:sz w:val="20"/>
          <w:szCs w:val="20"/>
          <w:lang w:val="cs-CZ"/>
        </w:rPr>
        <w:t>s </w:t>
      </w:r>
      <w:r w:rsidR="00D634ED" w:rsidRPr="00121B83">
        <w:rPr>
          <w:rFonts w:ascii="Arial" w:hAnsi="Arial" w:cs="Arial"/>
          <w:sz w:val="20"/>
          <w:szCs w:val="20"/>
          <w:lang w:val="cs-CZ"/>
        </w:rPr>
        <w:t>gará</w:t>
      </w:r>
      <w:r w:rsidR="00131EC4" w:rsidRPr="00121B83">
        <w:rPr>
          <w:rFonts w:ascii="Arial" w:hAnsi="Arial" w:cs="Arial"/>
          <w:sz w:val="20"/>
          <w:szCs w:val="20"/>
          <w:lang w:val="cs-CZ"/>
        </w:rPr>
        <w:t>žemi a sklepy</w:t>
      </w:r>
      <w:r w:rsidR="00D634ED" w:rsidRPr="00121B83">
        <w:rPr>
          <w:rFonts w:ascii="Arial" w:hAnsi="Arial" w:cs="Arial"/>
          <w:sz w:val="20"/>
          <w:szCs w:val="20"/>
          <w:lang w:val="cs-CZ"/>
        </w:rPr>
        <w:t>.</w:t>
      </w:r>
      <w:r w:rsidR="00597952" w:rsidRPr="00E50D0C">
        <w:rPr>
          <w:rFonts w:ascii="Arial" w:hAnsi="Arial" w:cs="Arial"/>
          <w:sz w:val="20"/>
          <w:szCs w:val="20"/>
          <w:lang w:val="cs-CZ"/>
        </w:rPr>
        <w:t xml:space="preserve"> Hrubá stavba osmipodlažního bytového domu se čtyřmi sekcemi by měla být hotova </w:t>
      </w:r>
      <w:r w:rsidR="00B02AC2" w:rsidRPr="00E50D0C">
        <w:rPr>
          <w:rFonts w:ascii="Arial" w:hAnsi="Arial" w:cs="Arial"/>
          <w:sz w:val="20"/>
          <w:szCs w:val="20"/>
          <w:lang w:val="cs-CZ"/>
        </w:rPr>
        <w:t>do konce roku 2026</w:t>
      </w:r>
      <w:r w:rsidRPr="00E50D0C">
        <w:rPr>
          <w:rFonts w:ascii="Arial" w:hAnsi="Arial" w:cs="Arial"/>
          <w:sz w:val="20"/>
          <w:szCs w:val="20"/>
          <w:lang w:val="cs-CZ"/>
        </w:rPr>
        <w:t>.</w:t>
      </w:r>
    </w:p>
    <w:p w14:paraId="4EDA87CC" w14:textId="77777777" w:rsidR="006A570C" w:rsidRDefault="006A570C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67BAE4F2" w14:textId="4A8E60E6" w:rsidR="00083A4C" w:rsidRPr="00083A4C" w:rsidRDefault="00260357" w:rsidP="00C4719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Nízkoene</w:t>
      </w:r>
      <w:r w:rsidR="009E7705">
        <w:rPr>
          <w:rFonts w:ascii="Arial" w:hAnsi="Arial" w:cs="Arial"/>
          <w:b/>
          <w:bCs/>
          <w:sz w:val="20"/>
          <w:szCs w:val="20"/>
          <w:lang w:val="cs-CZ"/>
        </w:rPr>
        <w:t>r</w:t>
      </w:r>
      <w:r>
        <w:rPr>
          <w:rFonts w:ascii="Arial" w:hAnsi="Arial" w:cs="Arial"/>
          <w:b/>
          <w:bCs/>
          <w:sz w:val="20"/>
          <w:szCs w:val="20"/>
          <w:lang w:val="cs-CZ"/>
        </w:rPr>
        <w:t>getické</w:t>
      </w:r>
      <w:r w:rsidR="007C17C7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3B456C">
        <w:rPr>
          <w:rFonts w:ascii="Arial" w:hAnsi="Arial" w:cs="Arial"/>
          <w:b/>
          <w:bCs/>
          <w:sz w:val="20"/>
          <w:szCs w:val="20"/>
          <w:lang w:val="cs-CZ"/>
        </w:rPr>
        <w:t xml:space="preserve">a pohodlné </w:t>
      </w:r>
      <w:r w:rsidR="007C17C7">
        <w:rPr>
          <w:rFonts w:ascii="Arial" w:hAnsi="Arial" w:cs="Arial"/>
          <w:b/>
          <w:bCs/>
          <w:sz w:val="20"/>
          <w:szCs w:val="20"/>
          <w:lang w:val="cs-CZ"/>
        </w:rPr>
        <w:t>bydlení ve vysoké kvalitě</w:t>
      </w:r>
    </w:p>
    <w:p w14:paraId="1CA2EAEA" w14:textId="32F8B53D" w:rsidR="005A5D10" w:rsidRDefault="00597952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Novostavba </w:t>
      </w:r>
      <w:r w:rsidR="00C910A5" w:rsidRPr="00C910A5">
        <w:rPr>
          <w:rFonts w:ascii="Arial" w:hAnsi="Arial" w:cs="Arial"/>
          <w:sz w:val="20"/>
          <w:szCs w:val="20"/>
          <w:lang w:val="cs-CZ"/>
        </w:rPr>
        <w:t xml:space="preserve">nabídne celkem 160 bytových jednotek v dispozicích 1+kk až 4+kk o velikostech </w:t>
      </w:r>
      <w:r w:rsidR="00C910A5" w:rsidRPr="00121B83">
        <w:rPr>
          <w:rFonts w:ascii="Arial" w:hAnsi="Arial" w:cs="Arial"/>
          <w:sz w:val="20"/>
          <w:szCs w:val="20"/>
          <w:lang w:val="cs-CZ"/>
        </w:rPr>
        <w:t xml:space="preserve">od 28 m² do </w:t>
      </w:r>
      <w:r w:rsidR="002C1DB2" w:rsidRPr="00121B83">
        <w:rPr>
          <w:rFonts w:ascii="Arial" w:hAnsi="Arial" w:cs="Arial"/>
          <w:sz w:val="20"/>
          <w:szCs w:val="20"/>
          <w:lang w:val="cs-CZ"/>
        </w:rPr>
        <w:t xml:space="preserve">119 </w:t>
      </w:r>
      <w:r w:rsidR="00C910A5" w:rsidRPr="00121B83">
        <w:rPr>
          <w:rFonts w:ascii="Arial" w:hAnsi="Arial" w:cs="Arial"/>
          <w:sz w:val="20"/>
          <w:szCs w:val="20"/>
          <w:lang w:val="cs-CZ"/>
        </w:rPr>
        <w:t>m²</w:t>
      </w:r>
      <w:r w:rsidR="00C910A5" w:rsidRPr="00E50D0C">
        <w:rPr>
          <w:rFonts w:ascii="Arial" w:hAnsi="Arial" w:cs="Arial"/>
          <w:sz w:val="20"/>
          <w:szCs w:val="20"/>
          <w:lang w:val="cs-CZ"/>
        </w:rPr>
        <w:t>.</w:t>
      </w:r>
      <w:r w:rsidR="00EE770E" w:rsidRPr="00121B83">
        <w:rPr>
          <w:lang w:val="pl-PL"/>
        </w:rPr>
        <w:t xml:space="preserve"> </w:t>
      </w:r>
      <w:r w:rsidR="00EE770E">
        <w:rPr>
          <w:rFonts w:ascii="Arial" w:hAnsi="Arial" w:cs="Arial"/>
          <w:sz w:val="20"/>
          <w:szCs w:val="20"/>
          <w:lang w:val="cs-CZ"/>
        </w:rPr>
        <w:t>V</w:t>
      </w:r>
      <w:r w:rsidR="00EE770E" w:rsidRPr="00EE770E">
        <w:rPr>
          <w:rFonts w:ascii="Arial" w:hAnsi="Arial" w:cs="Arial"/>
          <w:sz w:val="20"/>
          <w:szCs w:val="20"/>
          <w:lang w:val="cs-CZ"/>
        </w:rPr>
        <w:t>ětšina z nich disponuje balkonem, terasou nebo předzahrádkou</w:t>
      </w:r>
      <w:r w:rsidR="00EE770E">
        <w:rPr>
          <w:rFonts w:ascii="Arial" w:hAnsi="Arial" w:cs="Arial"/>
          <w:sz w:val="20"/>
          <w:szCs w:val="20"/>
          <w:lang w:val="cs-CZ"/>
        </w:rPr>
        <w:t>.</w:t>
      </w:r>
      <w:r w:rsidR="005A5D10">
        <w:rPr>
          <w:rFonts w:ascii="Arial" w:hAnsi="Arial" w:cs="Arial"/>
          <w:sz w:val="20"/>
          <w:szCs w:val="20"/>
          <w:lang w:val="cs-CZ"/>
        </w:rPr>
        <w:t xml:space="preserve"> </w:t>
      </w:r>
      <w:r w:rsidR="004A350C">
        <w:rPr>
          <w:rFonts w:ascii="Arial" w:hAnsi="Arial" w:cs="Arial"/>
          <w:sz w:val="20"/>
          <w:szCs w:val="20"/>
          <w:lang w:val="cs-CZ"/>
        </w:rPr>
        <w:t xml:space="preserve">Byty v posledním patře skýtají výhled na panorama Prahy. Důraz je kladen na vysoký standard, </w:t>
      </w:r>
      <w:r w:rsidR="00513CFC">
        <w:rPr>
          <w:rFonts w:ascii="Arial" w:hAnsi="Arial" w:cs="Arial"/>
          <w:sz w:val="20"/>
          <w:szCs w:val="20"/>
          <w:lang w:val="cs-CZ"/>
        </w:rPr>
        <w:t xml:space="preserve">který zahrne </w:t>
      </w:r>
      <w:r w:rsidR="00513CFC" w:rsidRPr="00513CFC">
        <w:rPr>
          <w:rFonts w:ascii="Arial" w:hAnsi="Arial" w:cs="Arial"/>
          <w:sz w:val="20"/>
          <w:szCs w:val="20"/>
          <w:lang w:val="cs-CZ"/>
        </w:rPr>
        <w:t>dřevěné podlahy, velkoformátová okna s dřevěnými rámy a izolačním trojsklem</w:t>
      </w:r>
      <w:r w:rsidR="00513CFC">
        <w:rPr>
          <w:rFonts w:ascii="Arial" w:hAnsi="Arial" w:cs="Arial"/>
          <w:sz w:val="20"/>
          <w:szCs w:val="20"/>
          <w:lang w:val="cs-CZ"/>
        </w:rPr>
        <w:t xml:space="preserve"> a</w:t>
      </w:r>
      <w:r w:rsidR="00513CFC" w:rsidRPr="00513CFC">
        <w:rPr>
          <w:rFonts w:ascii="Arial" w:hAnsi="Arial" w:cs="Arial"/>
          <w:sz w:val="20"/>
          <w:szCs w:val="20"/>
          <w:lang w:val="cs-CZ"/>
        </w:rPr>
        <w:t xml:space="preserve"> podlahové topení</w:t>
      </w:r>
      <w:r w:rsidR="00B02AC2">
        <w:rPr>
          <w:rFonts w:ascii="Arial" w:hAnsi="Arial" w:cs="Arial"/>
          <w:sz w:val="20"/>
          <w:szCs w:val="20"/>
          <w:lang w:val="cs-CZ"/>
        </w:rPr>
        <w:t xml:space="preserve"> s doplňkovou funkcí chlazení</w:t>
      </w:r>
      <w:r w:rsidR="00A04799">
        <w:rPr>
          <w:rFonts w:ascii="Arial" w:hAnsi="Arial" w:cs="Arial"/>
          <w:sz w:val="20"/>
          <w:szCs w:val="20"/>
          <w:lang w:val="cs-CZ"/>
        </w:rPr>
        <w:t>, u vybraných jednotek také rekuperaci.</w:t>
      </w:r>
    </w:p>
    <w:p w14:paraId="6C2BE9FB" w14:textId="77777777" w:rsidR="005A5D10" w:rsidRDefault="005A5D10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7C209C33" w14:textId="4D3C1A9D" w:rsidR="002A5D5B" w:rsidRDefault="00997AEA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anchor distT="0" distB="0" distL="114300" distR="114300" simplePos="0" relativeHeight="251670528" behindDoc="1" locked="0" layoutInCell="1" allowOverlap="1" wp14:anchorId="3AD477F1" wp14:editId="4D7AC878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1800000" cy="1124673"/>
            <wp:effectExtent l="0" t="0" r="0" b="0"/>
            <wp:wrapTight wrapText="bothSides">
              <wp:wrapPolygon edited="0">
                <wp:start x="0" y="0"/>
                <wp:lineTo x="0" y="21222"/>
                <wp:lineTo x="21265" y="21222"/>
                <wp:lineTo x="21265" y="0"/>
                <wp:lineTo x="0" y="0"/>
              </wp:wrapPolygon>
            </wp:wrapTight>
            <wp:docPr id="3698559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5596" name="Obrázek 3"/>
                    <pic:cNvPicPr/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24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A5">
        <w:rPr>
          <w:rFonts w:ascii="Arial" w:hAnsi="Arial" w:cs="Arial"/>
          <w:sz w:val="20"/>
          <w:szCs w:val="20"/>
          <w:lang w:val="cs-CZ"/>
        </w:rPr>
        <w:t xml:space="preserve">Noví rezidenti ocení </w:t>
      </w:r>
      <w:r w:rsidR="0070706C">
        <w:rPr>
          <w:rFonts w:ascii="Arial" w:hAnsi="Arial" w:cs="Arial"/>
          <w:sz w:val="20"/>
          <w:szCs w:val="20"/>
          <w:lang w:val="cs-CZ"/>
        </w:rPr>
        <w:t>praktické</w:t>
      </w:r>
      <w:r w:rsidR="00C910A5">
        <w:rPr>
          <w:rFonts w:ascii="Arial" w:hAnsi="Arial" w:cs="Arial"/>
          <w:sz w:val="20"/>
          <w:szCs w:val="20"/>
          <w:lang w:val="cs-CZ"/>
        </w:rPr>
        <w:t xml:space="preserve"> </w:t>
      </w:r>
      <w:r w:rsidR="00A04799">
        <w:rPr>
          <w:rFonts w:ascii="Arial" w:hAnsi="Arial" w:cs="Arial"/>
          <w:sz w:val="20"/>
          <w:szCs w:val="20"/>
          <w:lang w:val="cs-CZ"/>
        </w:rPr>
        <w:t xml:space="preserve">a moderní </w:t>
      </w:r>
      <w:r w:rsidR="00C910A5">
        <w:rPr>
          <w:rFonts w:ascii="Arial" w:hAnsi="Arial" w:cs="Arial"/>
          <w:sz w:val="20"/>
          <w:szCs w:val="20"/>
          <w:lang w:val="cs-CZ"/>
        </w:rPr>
        <w:t xml:space="preserve">zázemí.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„</w:t>
      </w:r>
      <w:r w:rsidR="00E50D0C">
        <w:rPr>
          <w:rFonts w:ascii="Arial" w:hAnsi="Arial" w:cs="Arial"/>
          <w:i/>
          <w:iCs/>
          <w:sz w:val="20"/>
          <w:szCs w:val="20"/>
          <w:lang w:val="cs-CZ"/>
        </w:rPr>
        <w:t xml:space="preserve">Příjemné posezení </w:t>
      </w:r>
      <w:r w:rsidR="00022DE4">
        <w:rPr>
          <w:rFonts w:ascii="Arial" w:hAnsi="Arial" w:cs="Arial"/>
          <w:i/>
          <w:iCs/>
          <w:sz w:val="20"/>
          <w:szCs w:val="20"/>
          <w:lang w:val="cs-CZ"/>
        </w:rPr>
        <w:t xml:space="preserve">a chvíle relaxace </w:t>
      </w:r>
      <w:r w:rsidR="00E50D0C">
        <w:rPr>
          <w:rFonts w:ascii="Arial" w:hAnsi="Arial" w:cs="Arial"/>
          <w:i/>
          <w:iCs/>
          <w:sz w:val="20"/>
          <w:szCs w:val="20"/>
          <w:lang w:val="cs-CZ"/>
        </w:rPr>
        <w:t xml:space="preserve">nabídne klidný vnitroblok plný zeleně. </w:t>
      </w:r>
      <w:r w:rsidR="00E50D0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Cyklisté, kteří rádi jezdí na kole do práce </w:t>
      </w:r>
      <w:r w:rsidR="00E50D0C">
        <w:rPr>
          <w:rFonts w:ascii="Arial" w:hAnsi="Arial" w:cs="Arial"/>
          <w:i/>
          <w:iCs/>
          <w:sz w:val="20"/>
          <w:szCs w:val="20"/>
          <w:lang w:val="cs-CZ"/>
        </w:rPr>
        <w:t xml:space="preserve">či </w:t>
      </w:r>
      <w:r w:rsidR="00E50D0C" w:rsidRPr="00C910A5">
        <w:rPr>
          <w:rFonts w:ascii="Arial" w:hAnsi="Arial" w:cs="Arial"/>
          <w:i/>
          <w:iCs/>
          <w:sz w:val="20"/>
          <w:szCs w:val="20"/>
          <w:lang w:val="cs-CZ"/>
        </w:rPr>
        <w:t>na kratší výlety po okolí, se mohou těšit na</w:t>
      </w:r>
      <w:r w:rsidR="00FB279A">
        <w:rPr>
          <w:rFonts w:ascii="Arial" w:hAnsi="Arial" w:cs="Arial"/>
          <w:i/>
          <w:iCs/>
          <w:sz w:val="20"/>
          <w:szCs w:val="20"/>
          <w:lang w:val="cs-CZ"/>
        </w:rPr>
        <w:t xml:space="preserve"> kolárnu a</w:t>
      </w:r>
      <w:r w:rsidR="00E50D0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myčku kol. </w:t>
      </w:r>
      <w:r w:rsidR="001C6510">
        <w:rPr>
          <w:rFonts w:ascii="Arial" w:hAnsi="Arial" w:cs="Arial"/>
          <w:i/>
          <w:iCs/>
          <w:sz w:val="20"/>
          <w:szCs w:val="20"/>
          <w:lang w:val="cs-CZ"/>
        </w:rPr>
        <w:t>D</w:t>
      </w:r>
      <w:r w:rsidR="00623E67">
        <w:rPr>
          <w:rFonts w:ascii="Arial" w:hAnsi="Arial" w:cs="Arial"/>
          <w:i/>
          <w:iCs/>
          <w:sz w:val="20"/>
          <w:szCs w:val="20"/>
          <w:lang w:val="cs-CZ"/>
        </w:rPr>
        <w:t>omácí</w:t>
      </w:r>
      <w:r w:rsidR="001C6510">
        <w:rPr>
          <w:rFonts w:ascii="Arial" w:hAnsi="Arial" w:cs="Arial"/>
          <w:i/>
          <w:iCs/>
          <w:sz w:val="20"/>
          <w:szCs w:val="20"/>
          <w:lang w:val="cs-CZ"/>
        </w:rPr>
        <w:t>m</w:t>
      </w:r>
      <w:r w:rsidR="00623E67">
        <w:rPr>
          <w:rFonts w:ascii="Arial" w:hAnsi="Arial" w:cs="Arial"/>
          <w:i/>
          <w:iCs/>
          <w:sz w:val="20"/>
          <w:szCs w:val="20"/>
          <w:lang w:val="cs-CZ"/>
        </w:rPr>
        <w:t xml:space="preserve"> kutil</w:t>
      </w:r>
      <w:r w:rsidR="001C6510">
        <w:rPr>
          <w:rFonts w:ascii="Arial" w:hAnsi="Arial" w:cs="Arial"/>
          <w:i/>
          <w:iCs/>
          <w:sz w:val="20"/>
          <w:szCs w:val="20"/>
          <w:lang w:val="cs-CZ"/>
        </w:rPr>
        <w:t>ům</w:t>
      </w:r>
      <w:r w:rsidR="00623E67">
        <w:rPr>
          <w:rFonts w:ascii="Arial" w:hAnsi="Arial" w:cs="Arial"/>
          <w:i/>
          <w:iCs/>
          <w:sz w:val="20"/>
          <w:szCs w:val="20"/>
          <w:lang w:val="cs-CZ"/>
        </w:rPr>
        <w:t xml:space="preserve"> a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milovník</w:t>
      </w:r>
      <w:r w:rsidR="001C6510">
        <w:rPr>
          <w:rFonts w:ascii="Arial" w:hAnsi="Arial" w:cs="Arial"/>
          <w:i/>
          <w:iCs/>
          <w:sz w:val="20"/>
          <w:szCs w:val="20"/>
          <w:lang w:val="cs-CZ"/>
        </w:rPr>
        <w:t>ům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623E67">
        <w:rPr>
          <w:rFonts w:ascii="Arial" w:hAnsi="Arial" w:cs="Arial"/>
          <w:i/>
          <w:iCs/>
          <w:sz w:val="20"/>
          <w:szCs w:val="20"/>
          <w:lang w:val="cs-CZ"/>
        </w:rPr>
        <w:t xml:space="preserve">dekorací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bude </w:t>
      </w:r>
      <w:r w:rsidR="001C6510">
        <w:rPr>
          <w:rFonts w:ascii="Arial" w:hAnsi="Arial" w:cs="Arial"/>
          <w:i/>
          <w:iCs/>
          <w:sz w:val="20"/>
          <w:szCs w:val="20"/>
          <w:lang w:val="cs-CZ"/>
        </w:rPr>
        <w:t xml:space="preserve">sloužit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dílna, kde mohou realizovat své kreativní nápady nebo provádět menší opravy. A rodiny s malými dětmi </w:t>
      </w:r>
      <w:r w:rsidR="00A356CD">
        <w:rPr>
          <w:rFonts w:ascii="Arial" w:hAnsi="Arial" w:cs="Arial"/>
          <w:i/>
          <w:iCs/>
          <w:sz w:val="20"/>
          <w:szCs w:val="20"/>
          <w:lang w:val="cs-CZ"/>
        </w:rPr>
        <w:t xml:space="preserve">mohou využívat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kočárkárn</w:t>
      </w:r>
      <w:r w:rsidR="00A356CD">
        <w:rPr>
          <w:rFonts w:ascii="Arial" w:hAnsi="Arial" w:cs="Arial"/>
          <w:i/>
          <w:iCs/>
          <w:sz w:val="20"/>
          <w:szCs w:val="20"/>
          <w:lang w:val="cs-CZ"/>
        </w:rPr>
        <w:t>u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,“</w:t>
      </w:r>
      <w:r w:rsidR="00C910A5">
        <w:rPr>
          <w:rFonts w:ascii="Arial" w:hAnsi="Arial" w:cs="Arial"/>
          <w:sz w:val="20"/>
          <w:szCs w:val="20"/>
          <w:lang w:val="cs-CZ"/>
        </w:rPr>
        <w:t xml:space="preserve"> popisuje </w:t>
      </w:r>
      <w:r w:rsidR="007A07F0" w:rsidRPr="00C910A5">
        <w:rPr>
          <w:rFonts w:ascii="Arial" w:hAnsi="Arial" w:cs="Arial"/>
          <w:sz w:val="20"/>
          <w:szCs w:val="20"/>
          <w:lang w:val="cs-CZ"/>
        </w:rPr>
        <w:t xml:space="preserve">Josef Wiedermann, jednatel společnosti </w:t>
      </w:r>
      <w:hyperlink r:id="rId15" w:history="1">
        <w:r w:rsidR="007A07F0" w:rsidRPr="00C910A5">
          <w:rPr>
            <w:rStyle w:val="Hypertextovodkaz"/>
            <w:rFonts w:ascii="Arial" w:hAnsi="Arial" w:cs="Arial"/>
            <w:sz w:val="20"/>
            <w:szCs w:val="20"/>
            <w:lang w:val="cs-CZ"/>
          </w:rPr>
          <w:t xml:space="preserve">UBM Development </w:t>
        </w:r>
        <w:proofErr w:type="spellStart"/>
        <w:r w:rsidR="007A07F0" w:rsidRPr="00C910A5">
          <w:rPr>
            <w:rStyle w:val="Hypertextovodkaz"/>
            <w:rFonts w:ascii="Arial" w:hAnsi="Arial" w:cs="Arial"/>
            <w:sz w:val="20"/>
            <w:szCs w:val="20"/>
            <w:lang w:val="cs-CZ"/>
          </w:rPr>
          <w:t>Czechia</w:t>
        </w:r>
        <w:proofErr w:type="spellEnd"/>
      </w:hyperlink>
      <w:r w:rsidR="007A07F0" w:rsidRPr="00C910A5">
        <w:rPr>
          <w:rFonts w:ascii="Arial" w:hAnsi="Arial" w:cs="Arial"/>
          <w:sz w:val="20"/>
          <w:szCs w:val="20"/>
          <w:lang w:val="cs-CZ"/>
        </w:rPr>
        <w:t>.</w:t>
      </w:r>
      <w:r w:rsidR="005A5D10">
        <w:rPr>
          <w:rFonts w:ascii="Arial" w:hAnsi="Arial" w:cs="Arial"/>
          <w:sz w:val="20"/>
          <w:szCs w:val="20"/>
          <w:lang w:val="cs-CZ"/>
        </w:rPr>
        <w:t xml:space="preserve"> </w:t>
      </w:r>
      <w:r w:rsidR="00F93129">
        <w:rPr>
          <w:rFonts w:ascii="Arial" w:hAnsi="Arial" w:cs="Arial"/>
          <w:sz w:val="20"/>
          <w:szCs w:val="20"/>
          <w:lang w:val="cs-CZ"/>
        </w:rPr>
        <w:t xml:space="preserve">Chybět nebude dostatek </w:t>
      </w:r>
      <w:r w:rsidR="004C6A4F">
        <w:rPr>
          <w:rFonts w:ascii="Arial" w:hAnsi="Arial" w:cs="Arial"/>
          <w:sz w:val="20"/>
          <w:szCs w:val="20"/>
          <w:lang w:val="cs-CZ"/>
        </w:rPr>
        <w:t>sklepů a</w:t>
      </w:r>
      <w:r w:rsidR="004D2FD3">
        <w:rPr>
          <w:rFonts w:ascii="Arial" w:hAnsi="Arial" w:cs="Arial"/>
          <w:sz w:val="20"/>
          <w:szCs w:val="20"/>
          <w:lang w:val="cs-CZ"/>
        </w:rPr>
        <w:t>ni</w:t>
      </w:r>
      <w:r w:rsidR="004C6A4F">
        <w:rPr>
          <w:rFonts w:ascii="Arial" w:hAnsi="Arial" w:cs="Arial"/>
          <w:sz w:val="20"/>
          <w:szCs w:val="20"/>
          <w:lang w:val="cs-CZ"/>
        </w:rPr>
        <w:t xml:space="preserve"> </w:t>
      </w:r>
      <w:r w:rsidR="00F93129">
        <w:rPr>
          <w:rFonts w:ascii="Arial" w:hAnsi="Arial" w:cs="Arial"/>
          <w:sz w:val="20"/>
          <w:szCs w:val="20"/>
          <w:lang w:val="cs-CZ"/>
        </w:rPr>
        <w:t xml:space="preserve">parkovacích stání </w:t>
      </w:r>
      <w:r w:rsidR="004D2FD3">
        <w:rPr>
          <w:rFonts w:ascii="Arial" w:hAnsi="Arial" w:cs="Arial"/>
          <w:sz w:val="20"/>
          <w:szCs w:val="20"/>
          <w:lang w:val="cs-CZ"/>
        </w:rPr>
        <w:t xml:space="preserve">– </w:t>
      </w:r>
      <w:r w:rsidR="00F93129">
        <w:rPr>
          <w:rFonts w:ascii="Arial" w:hAnsi="Arial" w:cs="Arial"/>
          <w:sz w:val="20"/>
          <w:szCs w:val="20"/>
          <w:lang w:val="cs-CZ"/>
        </w:rPr>
        <w:t xml:space="preserve">jak pro osobní automobily, tak pro elektromobily. </w:t>
      </w:r>
      <w:r w:rsidR="00D813EE">
        <w:rPr>
          <w:rFonts w:ascii="Arial" w:hAnsi="Arial" w:cs="Arial"/>
          <w:sz w:val="20"/>
          <w:szCs w:val="20"/>
          <w:lang w:val="cs-CZ"/>
        </w:rPr>
        <w:t xml:space="preserve">V parteru </w:t>
      </w:r>
      <w:r w:rsidR="0032783F">
        <w:rPr>
          <w:rFonts w:ascii="Arial" w:hAnsi="Arial" w:cs="Arial"/>
          <w:sz w:val="20"/>
          <w:szCs w:val="20"/>
          <w:lang w:val="cs-CZ"/>
        </w:rPr>
        <w:t xml:space="preserve">dále </w:t>
      </w:r>
      <w:r w:rsidR="00D813EE">
        <w:rPr>
          <w:rFonts w:ascii="Arial" w:hAnsi="Arial" w:cs="Arial"/>
          <w:sz w:val="20"/>
          <w:szCs w:val="20"/>
          <w:lang w:val="cs-CZ"/>
        </w:rPr>
        <w:t xml:space="preserve">vyrostou </w:t>
      </w:r>
      <w:r w:rsidR="00133AEE">
        <w:rPr>
          <w:rFonts w:ascii="Arial" w:hAnsi="Arial" w:cs="Arial"/>
          <w:sz w:val="20"/>
          <w:szCs w:val="20"/>
          <w:lang w:val="cs-CZ"/>
        </w:rPr>
        <w:t>čtyři</w:t>
      </w:r>
      <w:r w:rsidR="00D813EE">
        <w:rPr>
          <w:rFonts w:ascii="Arial" w:hAnsi="Arial" w:cs="Arial"/>
          <w:sz w:val="20"/>
          <w:szCs w:val="20"/>
          <w:lang w:val="cs-CZ"/>
        </w:rPr>
        <w:t xml:space="preserve"> obchodní jednotky,</w:t>
      </w:r>
      <w:r w:rsidR="00175CD8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62B2D">
        <w:rPr>
          <w:rFonts w:ascii="Arial" w:hAnsi="Arial" w:cs="Arial"/>
          <w:sz w:val="20"/>
          <w:szCs w:val="20"/>
          <w:lang w:val="cs-CZ"/>
        </w:rPr>
        <w:t>všechny</w:t>
      </w:r>
      <w:proofErr w:type="gramEnd"/>
      <w:r w:rsidR="00175CD8">
        <w:rPr>
          <w:rFonts w:ascii="Arial" w:hAnsi="Arial" w:cs="Arial"/>
          <w:sz w:val="20"/>
          <w:szCs w:val="20"/>
          <w:lang w:val="cs-CZ"/>
        </w:rPr>
        <w:t xml:space="preserve"> </w:t>
      </w:r>
      <w:r w:rsidR="00E62B2D">
        <w:rPr>
          <w:rFonts w:ascii="Arial" w:hAnsi="Arial" w:cs="Arial"/>
          <w:sz w:val="20"/>
          <w:szCs w:val="20"/>
          <w:lang w:val="cs-CZ"/>
        </w:rPr>
        <w:t>již mají nového majitele.</w:t>
      </w:r>
    </w:p>
    <w:p w14:paraId="72080636" w14:textId="77777777" w:rsidR="002A5D5B" w:rsidRDefault="002A5D5B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1F7DB8FC" w14:textId="61A374AA" w:rsidR="00083A4C" w:rsidRDefault="002A5D5B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Developer </w:t>
      </w:r>
      <w:r w:rsidR="0070706C">
        <w:rPr>
          <w:rFonts w:ascii="Arial" w:hAnsi="Arial" w:cs="Arial"/>
          <w:sz w:val="20"/>
          <w:szCs w:val="20"/>
          <w:lang w:val="cs-CZ"/>
        </w:rPr>
        <w:t xml:space="preserve">současně </w:t>
      </w:r>
      <w:r>
        <w:rPr>
          <w:rFonts w:ascii="Arial" w:hAnsi="Arial" w:cs="Arial"/>
          <w:sz w:val="20"/>
          <w:szCs w:val="20"/>
          <w:lang w:val="cs-CZ"/>
        </w:rPr>
        <w:t xml:space="preserve">zahrne </w:t>
      </w:r>
      <w:r w:rsidRPr="002A5D5B">
        <w:rPr>
          <w:rFonts w:ascii="Arial" w:hAnsi="Arial" w:cs="Arial"/>
          <w:sz w:val="20"/>
          <w:szCs w:val="20"/>
          <w:lang w:val="cs-CZ"/>
        </w:rPr>
        <w:t>řadu moderních technologi</w:t>
      </w:r>
      <w:r w:rsidR="0070706C">
        <w:rPr>
          <w:rFonts w:ascii="Arial" w:hAnsi="Arial" w:cs="Arial"/>
          <w:sz w:val="20"/>
          <w:szCs w:val="20"/>
          <w:lang w:val="cs-CZ"/>
        </w:rPr>
        <w:t>í, které přinesou větší komfort</w:t>
      </w:r>
      <w:r w:rsidR="0002308D">
        <w:rPr>
          <w:rFonts w:ascii="Arial" w:hAnsi="Arial" w:cs="Arial"/>
          <w:sz w:val="20"/>
          <w:szCs w:val="20"/>
          <w:lang w:val="cs-CZ"/>
        </w:rPr>
        <w:t xml:space="preserve"> i </w:t>
      </w:r>
      <w:r w:rsidR="0070706C">
        <w:rPr>
          <w:rFonts w:ascii="Arial" w:hAnsi="Arial" w:cs="Arial"/>
          <w:sz w:val="20"/>
          <w:szCs w:val="20"/>
          <w:lang w:val="cs-CZ"/>
        </w:rPr>
        <w:t>energetickou úsporu</w:t>
      </w:r>
      <w:r>
        <w:rPr>
          <w:rFonts w:ascii="Arial" w:hAnsi="Arial" w:cs="Arial"/>
          <w:sz w:val="20"/>
          <w:szCs w:val="20"/>
          <w:lang w:val="cs-CZ"/>
        </w:rPr>
        <w:t xml:space="preserve">. </w:t>
      </w:r>
      <w:r w:rsidRPr="002A5D5B">
        <w:rPr>
          <w:rFonts w:ascii="Arial" w:hAnsi="Arial" w:cs="Arial"/>
          <w:sz w:val="20"/>
          <w:szCs w:val="20"/>
          <w:lang w:val="cs-CZ"/>
        </w:rPr>
        <w:t>Jako ekologický zdroj pro vytápění, chlazení a ohřev vody budou využity geotermální vrty a</w:t>
      </w:r>
      <w:r w:rsidR="00031AB3">
        <w:rPr>
          <w:rFonts w:ascii="Arial" w:hAnsi="Arial" w:cs="Arial"/>
          <w:sz w:val="20"/>
          <w:szCs w:val="20"/>
          <w:lang w:val="cs-CZ"/>
        </w:rPr>
        <w:t> </w:t>
      </w:r>
      <w:r w:rsidRPr="002A5D5B">
        <w:rPr>
          <w:rFonts w:ascii="Arial" w:hAnsi="Arial" w:cs="Arial"/>
          <w:sz w:val="20"/>
          <w:szCs w:val="20"/>
          <w:lang w:val="cs-CZ"/>
        </w:rPr>
        <w:t>tepelná čerpadla</w:t>
      </w:r>
      <w:r w:rsidR="00031AB3">
        <w:rPr>
          <w:rFonts w:ascii="Arial" w:hAnsi="Arial" w:cs="Arial"/>
          <w:sz w:val="20"/>
          <w:szCs w:val="20"/>
          <w:lang w:val="cs-CZ"/>
        </w:rPr>
        <w:t>,</w:t>
      </w:r>
      <w:r>
        <w:rPr>
          <w:rFonts w:ascii="Arial" w:hAnsi="Arial" w:cs="Arial"/>
          <w:sz w:val="20"/>
          <w:szCs w:val="20"/>
          <w:lang w:val="cs-CZ"/>
        </w:rPr>
        <w:t xml:space="preserve"> doplněné o fotovoltaické panely.</w:t>
      </w:r>
    </w:p>
    <w:p w14:paraId="6EFA830F" w14:textId="77777777" w:rsidR="00083A4C" w:rsidRDefault="00083A4C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2B844C19" w14:textId="2F7E96C3" w:rsidR="00C910A5" w:rsidRPr="00EE770E" w:rsidRDefault="00D01712" w:rsidP="00C4719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Prodeje ukazují enormní poptávku</w:t>
      </w:r>
    </w:p>
    <w:p w14:paraId="60661127" w14:textId="51863BDF" w:rsidR="00C910A5" w:rsidRPr="00C910A5" w:rsidRDefault="00997AEA" w:rsidP="00C4719A">
      <w:pPr>
        <w:spacing w:after="0" w:line="320" w:lineRule="atLeast"/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lastRenderedPageBreak/>
        <w:drawing>
          <wp:anchor distT="0" distB="0" distL="114300" distR="114300" simplePos="0" relativeHeight="251668480" behindDoc="1" locked="0" layoutInCell="1" allowOverlap="1" wp14:anchorId="0BB01508" wp14:editId="537869AC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800000" cy="1125526"/>
            <wp:effectExtent l="0" t="0" r="0" b="0"/>
            <wp:wrapTight wrapText="bothSides">
              <wp:wrapPolygon edited="0">
                <wp:start x="0" y="0"/>
                <wp:lineTo x="0" y="21210"/>
                <wp:lineTo x="21265" y="21210"/>
                <wp:lineTo x="21265" y="0"/>
                <wp:lineTo x="0" y="0"/>
              </wp:wrapPolygon>
            </wp:wrapTight>
            <wp:docPr id="1208337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3781" name="Obrázek 1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25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A5">
        <w:rPr>
          <w:rFonts w:ascii="Arial" w:hAnsi="Arial" w:cs="Arial"/>
          <w:sz w:val="20"/>
          <w:szCs w:val="20"/>
          <w:lang w:val="cs-CZ"/>
        </w:rPr>
        <w:t xml:space="preserve">V projektu nyní zbývá </w:t>
      </w:r>
      <w:r w:rsidR="006571BD">
        <w:rPr>
          <w:rFonts w:ascii="Arial" w:hAnsi="Arial" w:cs="Arial"/>
          <w:sz w:val="20"/>
          <w:szCs w:val="20"/>
          <w:lang w:val="cs-CZ"/>
        </w:rPr>
        <w:t xml:space="preserve">volných </w:t>
      </w:r>
      <w:r w:rsidR="00ED1F0D">
        <w:rPr>
          <w:rFonts w:ascii="Arial" w:hAnsi="Arial" w:cs="Arial"/>
          <w:sz w:val="20"/>
          <w:szCs w:val="20"/>
          <w:lang w:val="cs-CZ"/>
        </w:rPr>
        <w:t xml:space="preserve">necelých </w:t>
      </w:r>
      <w:r w:rsidR="00C910A5">
        <w:rPr>
          <w:rFonts w:ascii="Arial" w:hAnsi="Arial" w:cs="Arial"/>
          <w:sz w:val="20"/>
          <w:szCs w:val="20"/>
          <w:lang w:val="cs-CZ"/>
        </w:rPr>
        <w:t xml:space="preserve">30 % bytů. </w:t>
      </w:r>
      <w:r w:rsidR="00C910A5">
        <w:rPr>
          <w:rFonts w:ascii="Arial" w:hAnsi="Arial" w:cs="Arial"/>
          <w:i/>
          <w:iCs/>
          <w:sz w:val="20"/>
          <w:szCs w:val="20"/>
          <w:lang w:val="cs-CZ"/>
        </w:rPr>
        <w:t>„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Zvýšený zájem </w:t>
      </w:r>
      <w:r w:rsidR="00325E78">
        <w:rPr>
          <w:rFonts w:ascii="Arial" w:hAnsi="Arial" w:cs="Arial"/>
          <w:i/>
          <w:iCs/>
          <w:sz w:val="20"/>
          <w:szCs w:val="20"/>
          <w:lang w:val="cs-CZ"/>
        </w:rPr>
        <w:t xml:space="preserve">kupujících </w:t>
      </w:r>
      <w:r w:rsidR="00232251">
        <w:rPr>
          <w:rFonts w:ascii="Arial" w:hAnsi="Arial" w:cs="Arial"/>
          <w:i/>
          <w:iCs/>
          <w:sz w:val="20"/>
          <w:szCs w:val="20"/>
          <w:lang w:val="cs-CZ"/>
        </w:rPr>
        <w:t xml:space="preserve">a dosažení takto významného milníku </w:t>
      </w:r>
      <w:r w:rsidR="00C95E25">
        <w:rPr>
          <w:rFonts w:ascii="Arial" w:hAnsi="Arial" w:cs="Arial"/>
          <w:i/>
          <w:iCs/>
          <w:sz w:val="20"/>
          <w:szCs w:val="20"/>
          <w:lang w:val="cs-CZ"/>
        </w:rPr>
        <w:t xml:space="preserve">už na začátku výstavby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nás velmi potěšil</w:t>
      </w:r>
      <w:r w:rsidR="00516413">
        <w:rPr>
          <w:rFonts w:ascii="Arial" w:hAnsi="Arial" w:cs="Arial"/>
          <w:i/>
          <w:iCs/>
          <w:sz w:val="20"/>
          <w:szCs w:val="20"/>
          <w:lang w:val="cs-CZ"/>
        </w:rPr>
        <w:t>y</w:t>
      </w:r>
      <w:r w:rsidR="00232251">
        <w:rPr>
          <w:rFonts w:ascii="Arial" w:hAnsi="Arial" w:cs="Arial"/>
          <w:i/>
          <w:iCs/>
          <w:sz w:val="20"/>
          <w:szCs w:val="20"/>
          <w:lang w:val="cs-CZ"/>
        </w:rPr>
        <w:t>. D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okazuje</w:t>
      </w:r>
      <w:r w:rsidR="00232251">
        <w:rPr>
          <w:rFonts w:ascii="Arial" w:hAnsi="Arial" w:cs="Arial"/>
          <w:i/>
          <w:iCs/>
          <w:sz w:val="20"/>
          <w:szCs w:val="20"/>
          <w:lang w:val="cs-CZ"/>
        </w:rPr>
        <w:t xml:space="preserve"> to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, že poptávka po kvalitním </w:t>
      </w:r>
      <w:r w:rsidR="00516413">
        <w:rPr>
          <w:rFonts w:ascii="Arial" w:hAnsi="Arial" w:cs="Arial"/>
          <w:i/>
          <w:iCs/>
          <w:sz w:val="20"/>
          <w:szCs w:val="20"/>
          <w:lang w:val="cs-CZ"/>
        </w:rPr>
        <w:t>a</w:t>
      </w:r>
      <w:r w:rsidR="00E62B2D">
        <w:rPr>
          <w:rFonts w:ascii="Arial" w:hAnsi="Arial" w:cs="Arial"/>
          <w:i/>
          <w:iCs/>
          <w:sz w:val="20"/>
          <w:szCs w:val="20"/>
          <w:lang w:val="cs-CZ"/>
        </w:rPr>
        <w:t> </w:t>
      </w:r>
      <w:r w:rsidR="00516413">
        <w:rPr>
          <w:rFonts w:ascii="Arial" w:hAnsi="Arial" w:cs="Arial"/>
          <w:i/>
          <w:iCs/>
          <w:sz w:val="20"/>
          <w:szCs w:val="20"/>
          <w:lang w:val="cs-CZ"/>
        </w:rPr>
        <w:t xml:space="preserve">energeticky úsporném </w:t>
      </w:r>
      <w:r w:rsidR="00C910A5" w:rsidRPr="00C910A5">
        <w:rPr>
          <w:rFonts w:ascii="Arial" w:hAnsi="Arial" w:cs="Arial"/>
          <w:i/>
          <w:iCs/>
          <w:sz w:val="20"/>
          <w:szCs w:val="20"/>
          <w:lang w:val="cs-CZ"/>
        </w:rPr>
        <w:t>bydlení v atraktivní lokalitě stále neutichá.</w:t>
      </w:r>
      <w:r w:rsidR="00C910A5">
        <w:rPr>
          <w:rFonts w:ascii="Arial" w:hAnsi="Arial" w:cs="Arial"/>
          <w:i/>
          <w:iCs/>
          <w:sz w:val="20"/>
          <w:szCs w:val="20"/>
          <w:lang w:val="cs-CZ"/>
        </w:rPr>
        <w:t xml:space="preserve"> Zájemci by </w:t>
      </w:r>
      <w:r w:rsidR="00E8107A">
        <w:rPr>
          <w:rFonts w:ascii="Arial" w:hAnsi="Arial" w:cs="Arial"/>
          <w:i/>
          <w:iCs/>
          <w:sz w:val="20"/>
          <w:szCs w:val="20"/>
          <w:lang w:val="cs-CZ"/>
        </w:rPr>
        <w:t xml:space="preserve">tak </w:t>
      </w:r>
      <w:r w:rsidR="00C910A5">
        <w:rPr>
          <w:rFonts w:ascii="Arial" w:hAnsi="Arial" w:cs="Arial"/>
          <w:i/>
          <w:iCs/>
          <w:sz w:val="20"/>
          <w:szCs w:val="20"/>
          <w:lang w:val="cs-CZ"/>
        </w:rPr>
        <w:t xml:space="preserve">rozhodně neměli dlouho váhat. </w:t>
      </w:r>
      <w:r w:rsidR="00EE770E" w:rsidRPr="00EE770E">
        <w:rPr>
          <w:rFonts w:ascii="Arial" w:hAnsi="Arial" w:cs="Arial"/>
          <w:i/>
          <w:iCs/>
          <w:sz w:val="20"/>
          <w:szCs w:val="20"/>
          <w:lang w:val="cs-CZ"/>
        </w:rPr>
        <w:t>Strategická poloha v</w:t>
      </w:r>
      <w:r w:rsidR="00E62B2D">
        <w:rPr>
          <w:rFonts w:ascii="Arial" w:hAnsi="Arial" w:cs="Arial"/>
          <w:i/>
          <w:iCs/>
          <w:sz w:val="20"/>
          <w:szCs w:val="20"/>
          <w:lang w:val="cs-CZ"/>
        </w:rPr>
        <w:t> </w:t>
      </w:r>
      <w:r w:rsidR="00EE770E" w:rsidRPr="00EE770E">
        <w:rPr>
          <w:rFonts w:ascii="Arial" w:hAnsi="Arial" w:cs="Arial"/>
          <w:i/>
          <w:iCs/>
          <w:sz w:val="20"/>
          <w:szCs w:val="20"/>
          <w:lang w:val="cs-CZ"/>
        </w:rPr>
        <w:t>srdci vzkvétajícího Smíchova nabízí vše potřebné k pohodlnému bydlení, což z</w:t>
      </w:r>
      <w:r w:rsidR="00E8107A">
        <w:rPr>
          <w:rFonts w:ascii="Arial" w:hAnsi="Arial" w:cs="Arial"/>
          <w:i/>
          <w:iCs/>
          <w:sz w:val="20"/>
          <w:szCs w:val="20"/>
          <w:lang w:val="cs-CZ"/>
        </w:rPr>
        <w:t> projektu Rezidence Na Plzeňce</w:t>
      </w:r>
      <w:r w:rsidR="00EE770E" w:rsidRPr="00EE770E">
        <w:rPr>
          <w:rFonts w:ascii="Arial" w:hAnsi="Arial" w:cs="Arial"/>
          <w:i/>
          <w:iCs/>
          <w:sz w:val="20"/>
          <w:szCs w:val="20"/>
          <w:lang w:val="cs-CZ"/>
        </w:rPr>
        <w:t xml:space="preserve"> činí ideální volbu pro všechny, kteří hledají</w:t>
      </w:r>
      <w:r w:rsidR="00E8107A">
        <w:rPr>
          <w:rFonts w:ascii="Arial" w:hAnsi="Arial" w:cs="Arial"/>
          <w:i/>
          <w:iCs/>
          <w:sz w:val="20"/>
          <w:szCs w:val="20"/>
          <w:lang w:val="cs-CZ"/>
        </w:rPr>
        <w:t xml:space="preserve"> buď</w:t>
      </w:r>
      <w:r w:rsidR="00EE770E" w:rsidRPr="00EE770E">
        <w:rPr>
          <w:rFonts w:ascii="Arial" w:hAnsi="Arial" w:cs="Arial"/>
          <w:i/>
          <w:iCs/>
          <w:sz w:val="20"/>
          <w:szCs w:val="20"/>
          <w:lang w:val="cs-CZ"/>
        </w:rPr>
        <w:t xml:space="preserve"> nový domov či investici do budoucna</w:t>
      </w:r>
      <w:r w:rsidR="00EE770E">
        <w:rPr>
          <w:rFonts w:ascii="Arial" w:hAnsi="Arial" w:cs="Arial"/>
          <w:i/>
          <w:iCs/>
          <w:sz w:val="20"/>
          <w:szCs w:val="20"/>
          <w:lang w:val="cs-CZ"/>
        </w:rPr>
        <w:t xml:space="preserve">,“ </w:t>
      </w:r>
      <w:r w:rsidR="00EE770E" w:rsidRPr="00EE770E">
        <w:rPr>
          <w:rFonts w:ascii="Arial" w:hAnsi="Arial" w:cs="Arial"/>
          <w:sz w:val="20"/>
          <w:szCs w:val="20"/>
          <w:lang w:val="cs-CZ"/>
        </w:rPr>
        <w:t>doplňuj</w:t>
      </w:r>
      <w:r w:rsidR="00E8107A">
        <w:rPr>
          <w:rFonts w:ascii="Arial" w:hAnsi="Arial" w:cs="Arial"/>
          <w:sz w:val="20"/>
          <w:szCs w:val="20"/>
          <w:lang w:val="cs-CZ"/>
        </w:rPr>
        <w:t>e Josef Wiedermann.</w:t>
      </w:r>
    </w:p>
    <w:p w14:paraId="2AC920EA" w14:textId="77777777" w:rsidR="00997AEA" w:rsidRDefault="00997AEA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12DEB1BF" w14:textId="457F34F4" w:rsidR="00EE770E" w:rsidRPr="00EE770E" w:rsidRDefault="002E1D73" w:rsidP="00C4719A">
      <w:pPr>
        <w:spacing w:after="0" w:line="320" w:lineRule="atLeast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Pulzující čtvrť Prahy 5 je na vzestupu</w:t>
      </w:r>
    </w:p>
    <w:p w14:paraId="35D75104" w14:textId="262F6290" w:rsidR="00C910A5" w:rsidRDefault="00C910A5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Pe</w:t>
      </w:r>
      <w:r w:rsidR="00EE770E">
        <w:rPr>
          <w:rFonts w:ascii="Arial" w:hAnsi="Arial" w:cs="Arial"/>
          <w:sz w:val="20"/>
          <w:szCs w:val="20"/>
          <w:lang w:val="cs-CZ"/>
        </w:rPr>
        <w:t>r</w:t>
      </w:r>
      <w:r>
        <w:rPr>
          <w:rFonts w:ascii="Arial" w:hAnsi="Arial" w:cs="Arial"/>
          <w:sz w:val="20"/>
          <w:szCs w:val="20"/>
          <w:lang w:val="cs-CZ"/>
        </w:rPr>
        <w:t xml:space="preserve">spektivní </w:t>
      </w:r>
      <w:r w:rsidR="00232251">
        <w:rPr>
          <w:rFonts w:ascii="Arial" w:hAnsi="Arial" w:cs="Arial"/>
          <w:sz w:val="20"/>
          <w:szCs w:val="20"/>
          <w:lang w:val="cs-CZ"/>
        </w:rPr>
        <w:t>městská část Praha-</w:t>
      </w:r>
      <w:r w:rsidR="00EE770E" w:rsidRPr="00EE770E">
        <w:rPr>
          <w:rFonts w:ascii="Arial" w:hAnsi="Arial" w:cs="Arial"/>
          <w:sz w:val="20"/>
          <w:szCs w:val="20"/>
          <w:lang w:val="cs-CZ"/>
        </w:rPr>
        <w:t xml:space="preserve">Smíchov prochází výraznou proměnou a </w:t>
      </w:r>
      <w:r w:rsidR="00232251">
        <w:rPr>
          <w:rFonts w:ascii="Arial" w:hAnsi="Arial" w:cs="Arial"/>
          <w:sz w:val="20"/>
          <w:szCs w:val="20"/>
          <w:lang w:val="cs-CZ"/>
        </w:rPr>
        <w:t>stává se d</w:t>
      </w:r>
      <w:r w:rsidR="00232251" w:rsidRPr="00EE770E">
        <w:rPr>
          <w:rFonts w:ascii="Arial" w:hAnsi="Arial" w:cs="Arial"/>
          <w:sz w:val="20"/>
          <w:szCs w:val="20"/>
          <w:lang w:val="cs-CZ"/>
        </w:rPr>
        <w:t xml:space="preserve">íky skvělé dopravní dostupnosti, blízkosti centra a rostoucím investicím </w:t>
      </w:r>
      <w:r w:rsidR="00EE770E" w:rsidRPr="00EE770E">
        <w:rPr>
          <w:rFonts w:ascii="Arial" w:hAnsi="Arial" w:cs="Arial"/>
          <w:sz w:val="20"/>
          <w:szCs w:val="20"/>
          <w:lang w:val="cs-CZ"/>
        </w:rPr>
        <w:t>jednou z nejatraktivnějších pražských lokalit.</w:t>
      </w:r>
      <w:r w:rsidR="00EE770E">
        <w:rPr>
          <w:rFonts w:ascii="Arial" w:hAnsi="Arial" w:cs="Arial"/>
          <w:sz w:val="20"/>
          <w:szCs w:val="20"/>
          <w:lang w:val="cs-CZ"/>
        </w:rPr>
        <w:t xml:space="preserve"> </w:t>
      </w:r>
      <w:r w:rsidR="002E1D73">
        <w:rPr>
          <w:rFonts w:ascii="Arial" w:hAnsi="Arial" w:cs="Arial"/>
          <w:sz w:val="20"/>
          <w:szCs w:val="20"/>
          <w:lang w:val="cs-CZ"/>
        </w:rPr>
        <w:t>V blízké budoucnosti nabídne t</w:t>
      </w:r>
      <w:r w:rsidR="002E1D73" w:rsidRPr="002E1D73">
        <w:rPr>
          <w:rFonts w:ascii="Arial" w:hAnsi="Arial" w:cs="Arial"/>
          <w:sz w:val="20"/>
          <w:szCs w:val="20"/>
          <w:lang w:val="cs-CZ"/>
        </w:rPr>
        <w:t>éměř 400 000 m² bytových, administrativních, obchodních či veřejných ploch, včetně kilometrového pěšího bulváru a rozsáhlé plochy zeleně.</w:t>
      </w:r>
      <w:r w:rsidR="002E1D73">
        <w:rPr>
          <w:rFonts w:ascii="Arial" w:hAnsi="Arial" w:cs="Arial"/>
          <w:sz w:val="20"/>
          <w:szCs w:val="20"/>
          <w:lang w:val="cs-CZ"/>
        </w:rPr>
        <w:t xml:space="preserve"> </w:t>
      </w:r>
      <w:r w:rsidR="00EE770E" w:rsidRPr="00EE770E">
        <w:rPr>
          <w:rFonts w:ascii="Arial" w:hAnsi="Arial" w:cs="Arial"/>
          <w:sz w:val="20"/>
          <w:szCs w:val="20"/>
          <w:lang w:val="cs-CZ"/>
        </w:rPr>
        <w:t>Významným přínosem bude také nový terminál Smíchovského nádraží s metrem, vlakem, tramvajemi i autobusy</w:t>
      </w:r>
      <w:r w:rsidR="002E1D73">
        <w:rPr>
          <w:rFonts w:ascii="Arial" w:hAnsi="Arial" w:cs="Arial"/>
          <w:sz w:val="20"/>
          <w:szCs w:val="20"/>
          <w:lang w:val="cs-CZ"/>
        </w:rPr>
        <w:t xml:space="preserve"> (vč. dálkové dopravy).</w:t>
      </w:r>
    </w:p>
    <w:p w14:paraId="4440807A" w14:textId="683A0DAC" w:rsidR="00232251" w:rsidRDefault="00232251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6BB39426" w14:textId="142D33E9" w:rsidR="00A86A00" w:rsidRDefault="00A52659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noProof/>
          <w:sz w:val="20"/>
          <w:szCs w:val="20"/>
          <w:lang w:val="cs-CZ"/>
        </w:rPr>
        <w:drawing>
          <wp:anchor distT="0" distB="0" distL="114300" distR="114300" simplePos="0" relativeHeight="251669504" behindDoc="1" locked="0" layoutInCell="1" allowOverlap="1" wp14:anchorId="5468D7E3" wp14:editId="6DE3B3DF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800000" cy="1124673"/>
            <wp:effectExtent l="0" t="0" r="0" b="0"/>
            <wp:wrapTight wrapText="bothSides">
              <wp:wrapPolygon edited="0">
                <wp:start x="0" y="0"/>
                <wp:lineTo x="0" y="21222"/>
                <wp:lineTo x="21265" y="21222"/>
                <wp:lineTo x="21265" y="0"/>
                <wp:lineTo x="0" y="0"/>
              </wp:wrapPolygon>
            </wp:wrapTight>
            <wp:docPr id="10331449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44971" name="Obrázek 2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24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413">
        <w:rPr>
          <w:rFonts w:ascii="Arial" w:hAnsi="Arial" w:cs="Arial"/>
          <w:noProof/>
          <w:sz w:val="20"/>
          <w:szCs w:val="20"/>
          <w:lang w:val="cs-CZ"/>
        </w:rPr>
        <w:t>Budoucí obyvatelé</w:t>
      </w:r>
      <w:r w:rsidR="00597952">
        <w:rPr>
          <w:rFonts w:ascii="Arial" w:hAnsi="Arial" w:cs="Arial"/>
          <w:sz w:val="20"/>
          <w:szCs w:val="20"/>
          <w:lang w:val="cs-CZ"/>
        </w:rPr>
        <w:t xml:space="preserve"> </w:t>
      </w:r>
      <w:r w:rsidR="002E1D73">
        <w:rPr>
          <w:rFonts w:ascii="Arial" w:hAnsi="Arial" w:cs="Arial"/>
          <w:sz w:val="20"/>
          <w:szCs w:val="20"/>
          <w:lang w:val="cs-CZ"/>
        </w:rPr>
        <w:t xml:space="preserve">projektu Rezidence Na Plzeňce </w:t>
      </w:r>
      <w:r w:rsidR="00516413">
        <w:rPr>
          <w:rFonts w:ascii="Arial" w:hAnsi="Arial" w:cs="Arial"/>
          <w:sz w:val="20"/>
          <w:szCs w:val="20"/>
          <w:lang w:val="cs-CZ"/>
        </w:rPr>
        <w:t>budou mít vše po ruce</w:t>
      </w:r>
      <w:r w:rsidR="00597952">
        <w:rPr>
          <w:rFonts w:ascii="Arial" w:hAnsi="Arial" w:cs="Arial"/>
          <w:sz w:val="20"/>
          <w:szCs w:val="20"/>
          <w:lang w:val="cs-CZ"/>
        </w:rPr>
        <w:t xml:space="preserve"> – občanská vybavenost zahrnuje</w:t>
      </w:r>
      <w:r w:rsidR="001146AA">
        <w:rPr>
          <w:rFonts w:ascii="Arial" w:hAnsi="Arial" w:cs="Arial"/>
          <w:sz w:val="20"/>
          <w:szCs w:val="20"/>
          <w:lang w:val="cs-CZ"/>
        </w:rPr>
        <w:t xml:space="preserve"> kromě </w:t>
      </w:r>
      <w:r w:rsidR="001146AA" w:rsidRPr="001146AA">
        <w:rPr>
          <w:rFonts w:ascii="Arial" w:hAnsi="Arial" w:cs="Arial"/>
          <w:sz w:val="20"/>
          <w:szCs w:val="20"/>
          <w:lang w:val="cs-CZ"/>
        </w:rPr>
        <w:t>mateřsk</w:t>
      </w:r>
      <w:r w:rsidR="001146AA">
        <w:rPr>
          <w:rFonts w:ascii="Arial" w:hAnsi="Arial" w:cs="Arial"/>
          <w:sz w:val="20"/>
          <w:szCs w:val="20"/>
          <w:lang w:val="cs-CZ"/>
        </w:rPr>
        <w:t>ých</w:t>
      </w:r>
      <w:r w:rsidR="001146AA" w:rsidRPr="001146AA">
        <w:rPr>
          <w:rFonts w:ascii="Arial" w:hAnsi="Arial" w:cs="Arial"/>
          <w:sz w:val="20"/>
          <w:szCs w:val="20"/>
          <w:lang w:val="cs-CZ"/>
        </w:rPr>
        <w:t>, základní</w:t>
      </w:r>
      <w:r w:rsidR="001146AA">
        <w:rPr>
          <w:rFonts w:ascii="Arial" w:hAnsi="Arial" w:cs="Arial"/>
          <w:sz w:val="20"/>
          <w:szCs w:val="20"/>
          <w:lang w:val="cs-CZ"/>
        </w:rPr>
        <w:t>ch</w:t>
      </w:r>
      <w:r w:rsidR="001146AA" w:rsidRPr="001146AA">
        <w:rPr>
          <w:rFonts w:ascii="Arial" w:hAnsi="Arial" w:cs="Arial"/>
          <w:sz w:val="20"/>
          <w:szCs w:val="20"/>
          <w:lang w:val="cs-CZ"/>
        </w:rPr>
        <w:t xml:space="preserve"> </w:t>
      </w:r>
      <w:r w:rsidR="00C16E6D">
        <w:rPr>
          <w:rFonts w:ascii="Arial" w:hAnsi="Arial" w:cs="Arial"/>
          <w:sz w:val="20"/>
          <w:szCs w:val="20"/>
          <w:lang w:val="cs-CZ"/>
        </w:rPr>
        <w:t>a</w:t>
      </w:r>
      <w:r w:rsidR="001146AA" w:rsidRPr="001146AA">
        <w:rPr>
          <w:rFonts w:ascii="Arial" w:hAnsi="Arial" w:cs="Arial"/>
          <w:sz w:val="20"/>
          <w:szCs w:val="20"/>
          <w:lang w:val="cs-CZ"/>
        </w:rPr>
        <w:t xml:space="preserve"> střední</w:t>
      </w:r>
      <w:r w:rsidR="001146AA">
        <w:rPr>
          <w:rFonts w:ascii="Arial" w:hAnsi="Arial" w:cs="Arial"/>
          <w:sz w:val="20"/>
          <w:szCs w:val="20"/>
          <w:lang w:val="cs-CZ"/>
        </w:rPr>
        <w:t>ch</w:t>
      </w:r>
      <w:r w:rsidR="001146AA" w:rsidRPr="001146AA">
        <w:rPr>
          <w:rFonts w:ascii="Arial" w:hAnsi="Arial" w:cs="Arial"/>
          <w:sz w:val="20"/>
          <w:szCs w:val="20"/>
          <w:lang w:val="cs-CZ"/>
        </w:rPr>
        <w:t xml:space="preserve"> ško</w:t>
      </w:r>
      <w:r w:rsidR="001146AA">
        <w:rPr>
          <w:rFonts w:ascii="Arial" w:hAnsi="Arial" w:cs="Arial"/>
          <w:sz w:val="20"/>
          <w:szCs w:val="20"/>
          <w:lang w:val="cs-CZ"/>
        </w:rPr>
        <w:t>l</w:t>
      </w:r>
      <w:r w:rsidR="00A86A00">
        <w:rPr>
          <w:rFonts w:ascii="Arial" w:hAnsi="Arial" w:cs="Arial"/>
          <w:sz w:val="20"/>
          <w:szCs w:val="20"/>
          <w:lang w:val="cs-CZ"/>
        </w:rPr>
        <w:t xml:space="preserve"> a</w:t>
      </w:r>
      <w:r w:rsidR="001146AA" w:rsidRPr="001146AA">
        <w:rPr>
          <w:rFonts w:ascii="Arial" w:hAnsi="Arial" w:cs="Arial"/>
          <w:sz w:val="20"/>
          <w:szCs w:val="20"/>
          <w:lang w:val="cs-CZ"/>
        </w:rPr>
        <w:t xml:space="preserve"> zdravotnick</w:t>
      </w:r>
      <w:r w:rsidR="001146AA">
        <w:rPr>
          <w:rFonts w:ascii="Arial" w:hAnsi="Arial" w:cs="Arial"/>
          <w:sz w:val="20"/>
          <w:szCs w:val="20"/>
          <w:lang w:val="cs-CZ"/>
        </w:rPr>
        <w:t>ých</w:t>
      </w:r>
      <w:r w:rsidR="001146AA" w:rsidRPr="001146AA">
        <w:rPr>
          <w:rFonts w:ascii="Arial" w:hAnsi="Arial" w:cs="Arial"/>
          <w:sz w:val="20"/>
          <w:szCs w:val="20"/>
          <w:lang w:val="cs-CZ"/>
        </w:rPr>
        <w:t xml:space="preserve"> zařízení</w:t>
      </w:r>
      <w:r w:rsidR="00A86A00">
        <w:rPr>
          <w:rFonts w:ascii="Arial" w:hAnsi="Arial" w:cs="Arial"/>
          <w:sz w:val="20"/>
          <w:szCs w:val="20"/>
          <w:lang w:val="cs-CZ"/>
        </w:rPr>
        <w:t xml:space="preserve"> </w:t>
      </w:r>
      <w:r w:rsidR="00F71047">
        <w:rPr>
          <w:rFonts w:ascii="Arial" w:hAnsi="Arial" w:cs="Arial"/>
          <w:sz w:val="20"/>
          <w:szCs w:val="20"/>
          <w:lang w:val="cs-CZ"/>
        </w:rPr>
        <w:t xml:space="preserve">rovněž </w:t>
      </w:r>
      <w:r w:rsidR="001146AA">
        <w:rPr>
          <w:rFonts w:ascii="Arial" w:hAnsi="Arial" w:cs="Arial"/>
          <w:sz w:val="20"/>
          <w:szCs w:val="20"/>
          <w:lang w:val="cs-CZ"/>
        </w:rPr>
        <w:t>spoustu nákupních možností (např. nedaleké OC Nový Smíchov)</w:t>
      </w:r>
      <w:r w:rsidR="002E1D73">
        <w:rPr>
          <w:rFonts w:ascii="Arial" w:hAnsi="Arial" w:cs="Arial"/>
          <w:sz w:val="20"/>
          <w:szCs w:val="20"/>
          <w:lang w:val="cs-CZ"/>
        </w:rPr>
        <w:t>, ale také</w:t>
      </w:r>
      <w:r w:rsidR="001146AA">
        <w:rPr>
          <w:rFonts w:ascii="Arial" w:hAnsi="Arial" w:cs="Arial"/>
          <w:sz w:val="20"/>
          <w:szCs w:val="20"/>
          <w:lang w:val="cs-CZ"/>
        </w:rPr>
        <w:t xml:space="preserve"> </w:t>
      </w:r>
      <w:r w:rsidR="00A86A00" w:rsidRPr="00A86A00">
        <w:rPr>
          <w:rFonts w:ascii="Arial" w:hAnsi="Arial" w:cs="Arial"/>
          <w:sz w:val="20"/>
          <w:szCs w:val="20"/>
          <w:lang w:val="cs-CZ"/>
        </w:rPr>
        <w:t>gastronomick</w:t>
      </w:r>
      <w:r w:rsidR="002E1D73">
        <w:rPr>
          <w:rFonts w:ascii="Arial" w:hAnsi="Arial" w:cs="Arial"/>
          <w:sz w:val="20"/>
          <w:szCs w:val="20"/>
          <w:lang w:val="cs-CZ"/>
        </w:rPr>
        <w:t>ých</w:t>
      </w:r>
      <w:r w:rsidR="00A86A00" w:rsidRPr="00A86A00">
        <w:rPr>
          <w:rFonts w:ascii="Arial" w:hAnsi="Arial" w:cs="Arial"/>
          <w:sz w:val="20"/>
          <w:szCs w:val="20"/>
          <w:lang w:val="cs-CZ"/>
        </w:rPr>
        <w:t xml:space="preserve"> a kulturníc</w:t>
      </w:r>
      <w:r w:rsidR="00A86A00">
        <w:rPr>
          <w:rFonts w:ascii="Arial" w:hAnsi="Arial" w:cs="Arial"/>
          <w:sz w:val="20"/>
          <w:szCs w:val="20"/>
          <w:lang w:val="cs-CZ"/>
        </w:rPr>
        <w:t xml:space="preserve">h </w:t>
      </w:r>
      <w:r w:rsidR="00A86A00" w:rsidRPr="00A86A00">
        <w:rPr>
          <w:rFonts w:ascii="Arial" w:hAnsi="Arial" w:cs="Arial"/>
          <w:sz w:val="20"/>
          <w:szCs w:val="20"/>
          <w:lang w:val="cs-CZ"/>
        </w:rPr>
        <w:t xml:space="preserve">zařízení </w:t>
      </w:r>
      <w:r w:rsidR="001146AA">
        <w:rPr>
          <w:rFonts w:ascii="Arial" w:hAnsi="Arial" w:cs="Arial"/>
          <w:sz w:val="20"/>
          <w:szCs w:val="20"/>
          <w:lang w:val="cs-CZ"/>
        </w:rPr>
        <w:t>(</w:t>
      </w:r>
      <w:r w:rsidR="00A86A00">
        <w:rPr>
          <w:rFonts w:ascii="Arial" w:hAnsi="Arial" w:cs="Arial"/>
          <w:sz w:val="20"/>
          <w:szCs w:val="20"/>
          <w:lang w:val="cs-CZ"/>
        </w:rPr>
        <w:t xml:space="preserve">restaurace, vinotéky, kavárny, bary, </w:t>
      </w:r>
      <w:r w:rsidR="001146AA" w:rsidRPr="00597952">
        <w:rPr>
          <w:rFonts w:ascii="Arial" w:hAnsi="Arial" w:cs="Arial"/>
          <w:sz w:val="20"/>
          <w:szCs w:val="20"/>
          <w:lang w:val="cs-CZ"/>
        </w:rPr>
        <w:t>kina, divadla, galerie</w:t>
      </w:r>
      <w:r w:rsidR="00A86A00">
        <w:rPr>
          <w:rFonts w:ascii="Arial" w:hAnsi="Arial" w:cs="Arial"/>
          <w:sz w:val="20"/>
          <w:szCs w:val="20"/>
          <w:lang w:val="cs-CZ"/>
        </w:rPr>
        <w:t>, muzea, lezecké centrum</w:t>
      </w:r>
      <w:r w:rsidR="001146AA">
        <w:rPr>
          <w:rFonts w:ascii="Arial" w:hAnsi="Arial" w:cs="Arial"/>
          <w:sz w:val="20"/>
          <w:szCs w:val="20"/>
          <w:lang w:val="cs-CZ"/>
        </w:rPr>
        <w:t xml:space="preserve"> i f</w:t>
      </w:r>
      <w:r w:rsidR="001146AA" w:rsidRPr="00597952">
        <w:rPr>
          <w:rFonts w:ascii="Arial" w:hAnsi="Arial" w:cs="Arial"/>
          <w:sz w:val="20"/>
          <w:szCs w:val="20"/>
          <w:lang w:val="cs-CZ"/>
        </w:rPr>
        <w:t>itness</w:t>
      </w:r>
      <w:r w:rsidR="001146AA">
        <w:rPr>
          <w:rFonts w:ascii="Arial" w:hAnsi="Arial" w:cs="Arial"/>
          <w:sz w:val="20"/>
          <w:szCs w:val="20"/>
          <w:lang w:val="cs-CZ"/>
        </w:rPr>
        <w:t xml:space="preserve">). </w:t>
      </w:r>
      <w:r w:rsidR="00A86A00">
        <w:rPr>
          <w:rFonts w:ascii="Arial" w:hAnsi="Arial" w:cs="Arial"/>
          <w:sz w:val="20"/>
          <w:szCs w:val="20"/>
          <w:lang w:val="cs-CZ"/>
        </w:rPr>
        <w:t xml:space="preserve">Na procházky lze vyrazit </w:t>
      </w:r>
      <w:r w:rsidR="00A86A00" w:rsidRPr="00A86A00">
        <w:rPr>
          <w:rFonts w:ascii="Arial" w:hAnsi="Arial" w:cs="Arial"/>
          <w:sz w:val="20"/>
          <w:szCs w:val="20"/>
          <w:lang w:val="cs-CZ"/>
        </w:rPr>
        <w:t xml:space="preserve">do parku </w:t>
      </w:r>
      <w:proofErr w:type="spellStart"/>
      <w:r w:rsidR="00A86A00" w:rsidRPr="00A86A00">
        <w:rPr>
          <w:rFonts w:ascii="Arial" w:hAnsi="Arial" w:cs="Arial"/>
          <w:sz w:val="20"/>
          <w:szCs w:val="20"/>
          <w:lang w:val="cs-CZ"/>
        </w:rPr>
        <w:t>Sacré</w:t>
      </w:r>
      <w:proofErr w:type="spellEnd"/>
      <w:r w:rsidR="00A86A00" w:rsidRPr="00A86A0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A86A00" w:rsidRPr="00A86A00">
        <w:rPr>
          <w:rFonts w:ascii="Arial" w:hAnsi="Arial" w:cs="Arial"/>
          <w:sz w:val="20"/>
          <w:szCs w:val="20"/>
          <w:lang w:val="cs-CZ"/>
        </w:rPr>
        <w:t>Coeur</w:t>
      </w:r>
      <w:proofErr w:type="spellEnd"/>
      <w:r w:rsidR="00A86A00" w:rsidRPr="00A86A00">
        <w:rPr>
          <w:rFonts w:ascii="Arial" w:hAnsi="Arial" w:cs="Arial"/>
          <w:sz w:val="20"/>
          <w:szCs w:val="20"/>
          <w:lang w:val="cs-CZ"/>
        </w:rPr>
        <w:t>, Kinského zahrady</w:t>
      </w:r>
      <w:r w:rsidR="00A86A00">
        <w:rPr>
          <w:rFonts w:ascii="Arial" w:hAnsi="Arial" w:cs="Arial"/>
          <w:sz w:val="20"/>
          <w:szCs w:val="20"/>
          <w:lang w:val="cs-CZ"/>
        </w:rPr>
        <w:t xml:space="preserve">, </w:t>
      </w:r>
      <w:r w:rsidR="00A86A00" w:rsidRPr="00A86A00">
        <w:rPr>
          <w:rFonts w:ascii="Arial" w:hAnsi="Arial" w:cs="Arial"/>
          <w:sz w:val="20"/>
          <w:szCs w:val="20"/>
          <w:lang w:val="cs-CZ"/>
        </w:rPr>
        <w:t>na Petřín</w:t>
      </w:r>
      <w:r w:rsidR="00A86A00">
        <w:rPr>
          <w:rFonts w:ascii="Arial" w:hAnsi="Arial" w:cs="Arial"/>
          <w:sz w:val="20"/>
          <w:szCs w:val="20"/>
          <w:lang w:val="cs-CZ"/>
        </w:rPr>
        <w:t xml:space="preserve"> či podél Vltavy. O sportovní vyžití se postará široká síť cyklostezek.</w:t>
      </w:r>
    </w:p>
    <w:p w14:paraId="438D6A41" w14:textId="4A41C9B0" w:rsidR="00A86A00" w:rsidRDefault="00A86A00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16091EF2" w14:textId="252D2532" w:rsidR="001146AA" w:rsidRDefault="00A86A00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Výborná je rovněž dopravní dostupnost, a to jak autem, tak městskou hromadnou dopravou. V</w:t>
      </w:r>
      <w:r w:rsidRPr="00A86A00">
        <w:rPr>
          <w:rFonts w:ascii="Arial" w:hAnsi="Arial" w:cs="Arial"/>
          <w:sz w:val="20"/>
          <w:szCs w:val="20"/>
          <w:lang w:val="cs-CZ"/>
        </w:rPr>
        <w:t xml:space="preserve"> dosahu jsou stanice metra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86A00">
        <w:rPr>
          <w:rFonts w:ascii="Arial" w:hAnsi="Arial" w:cs="Arial"/>
          <w:sz w:val="20"/>
          <w:szCs w:val="20"/>
          <w:lang w:val="cs-CZ"/>
        </w:rPr>
        <w:t>B</w:t>
      </w:r>
      <w:r>
        <w:rPr>
          <w:rFonts w:ascii="Arial" w:hAnsi="Arial" w:cs="Arial"/>
          <w:sz w:val="20"/>
          <w:szCs w:val="20"/>
          <w:lang w:val="cs-CZ"/>
        </w:rPr>
        <w:t xml:space="preserve"> i</w:t>
      </w:r>
      <w:r w:rsidRPr="00A86A00">
        <w:rPr>
          <w:rFonts w:ascii="Arial" w:hAnsi="Arial" w:cs="Arial"/>
          <w:sz w:val="20"/>
          <w:szCs w:val="20"/>
          <w:lang w:val="cs-CZ"/>
        </w:rPr>
        <w:t xml:space="preserve"> vlakové a tramvajové spoje</w:t>
      </w:r>
      <w:r>
        <w:rPr>
          <w:rFonts w:ascii="Arial" w:hAnsi="Arial" w:cs="Arial"/>
          <w:sz w:val="20"/>
          <w:szCs w:val="20"/>
          <w:lang w:val="cs-CZ"/>
        </w:rPr>
        <w:t xml:space="preserve"> (tramvajová </w:t>
      </w:r>
      <w:r w:rsidRPr="00A86A00">
        <w:rPr>
          <w:rFonts w:ascii="Arial" w:hAnsi="Arial" w:cs="Arial"/>
          <w:sz w:val="20"/>
          <w:szCs w:val="20"/>
          <w:lang w:val="cs-CZ"/>
        </w:rPr>
        <w:t xml:space="preserve">zastávka Plzeňka </w:t>
      </w:r>
      <w:r>
        <w:rPr>
          <w:rFonts w:ascii="Arial" w:hAnsi="Arial" w:cs="Arial"/>
          <w:sz w:val="20"/>
          <w:szCs w:val="20"/>
          <w:lang w:val="cs-CZ"/>
        </w:rPr>
        <w:t>se nachází</w:t>
      </w:r>
      <w:r w:rsidRPr="00A86A00">
        <w:rPr>
          <w:rFonts w:ascii="Arial" w:hAnsi="Arial" w:cs="Arial"/>
          <w:sz w:val="20"/>
          <w:szCs w:val="20"/>
          <w:lang w:val="cs-CZ"/>
        </w:rPr>
        <w:t xml:space="preserve"> hned u</w:t>
      </w:r>
      <w:r w:rsidR="009463A4">
        <w:rPr>
          <w:rFonts w:ascii="Arial" w:hAnsi="Arial" w:cs="Arial"/>
          <w:sz w:val="20"/>
          <w:szCs w:val="20"/>
          <w:lang w:val="cs-CZ"/>
        </w:rPr>
        <w:t> </w:t>
      </w:r>
      <w:r w:rsidRPr="00A86A00">
        <w:rPr>
          <w:rFonts w:ascii="Arial" w:hAnsi="Arial" w:cs="Arial"/>
          <w:sz w:val="20"/>
          <w:szCs w:val="20"/>
          <w:lang w:val="cs-CZ"/>
        </w:rPr>
        <w:t>projektu</w:t>
      </w:r>
      <w:r>
        <w:rPr>
          <w:rFonts w:ascii="Arial" w:hAnsi="Arial" w:cs="Arial"/>
          <w:sz w:val="20"/>
          <w:szCs w:val="20"/>
          <w:lang w:val="cs-CZ"/>
        </w:rPr>
        <w:t xml:space="preserve">). Na autobusové nádraží Na Knížecí nebo na významný </w:t>
      </w:r>
      <w:r w:rsidR="001F4C67">
        <w:rPr>
          <w:rFonts w:ascii="Arial" w:hAnsi="Arial" w:cs="Arial"/>
          <w:sz w:val="20"/>
          <w:szCs w:val="20"/>
          <w:lang w:val="cs-CZ"/>
        </w:rPr>
        <w:t>dopravní uzel</w:t>
      </w:r>
      <w:r>
        <w:rPr>
          <w:rFonts w:ascii="Arial" w:hAnsi="Arial" w:cs="Arial"/>
          <w:sz w:val="20"/>
          <w:szCs w:val="20"/>
          <w:lang w:val="cs-CZ"/>
        </w:rPr>
        <w:t xml:space="preserve"> Smíchovské nádraží lze dojít do 5 minut.</w:t>
      </w:r>
    </w:p>
    <w:p w14:paraId="1F8617FD" w14:textId="77777777" w:rsidR="001146AA" w:rsidRDefault="001146AA" w:rsidP="00C4719A">
      <w:pPr>
        <w:spacing w:after="0" w:line="32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408CCBCC" w14:textId="77777777" w:rsidR="00A749A1" w:rsidRDefault="00FB279A" w:rsidP="00A749A1">
      <w:pPr>
        <w:spacing w:after="0" w:line="320" w:lineRule="atLeast"/>
        <w:rPr>
          <w:rFonts w:ascii="Arial" w:hAnsi="Arial" w:cs="Arial"/>
          <w:i/>
          <w:iCs/>
          <w:sz w:val="18"/>
          <w:szCs w:val="18"/>
          <w:lang w:val="cs-CZ"/>
        </w:rPr>
      </w:pPr>
      <w:r w:rsidRPr="00121B83">
        <w:rPr>
          <w:rFonts w:ascii="Arial" w:hAnsi="Arial" w:cs="Arial"/>
          <w:i/>
          <w:iCs/>
          <w:noProof/>
          <w:color w:val="EE0000"/>
          <w:sz w:val="18"/>
          <w:szCs w:val="18"/>
          <w:lang w:val="cs-CZ"/>
        </w:rPr>
        <w:lastRenderedPageBreak/>
        <w:drawing>
          <wp:inline distT="0" distB="0" distL="0" distR="0" wp14:anchorId="0F23CA7C" wp14:editId="69C7C612">
            <wp:extent cx="5760000" cy="3240000"/>
            <wp:effectExtent l="0" t="0" r="0" b="0"/>
            <wp:docPr id="6700223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22329" name="Obrázek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CBDE7" w14:textId="31E98E85" w:rsidR="00A749A1" w:rsidRPr="00AB5E47" w:rsidRDefault="00121B83" w:rsidP="006616B6">
      <w:pPr>
        <w:spacing w:after="0" w:line="320" w:lineRule="atLeast"/>
        <w:jc w:val="both"/>
        <w:rPr>
          <w:rFonts w:ascii="Arial" w:hAnsi="Arial" w:cs="Arial"/>
          <w:i/>
          <w:iCs/>
          <w:sz w:val="20"/>
          <w:szCs w:val="20"/>
          <w:lang w:val="cs-CZ"/>
        </w:rPr>
      </w:pPr>
      <w:r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Na fotografii (zleva): </w:t>
      </w:r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>Ing. Jana Závodská</w:t>
      </w:r>
      <w:r w:rsidR="00AB5E47">
        <w:rPr>
          <w:rFonts w:ascii="Arial" w:hAnsi="Arial" w:cs="Arial"/>
          <w:i/>
          <w:iCs/>
          <w:sz w:val="20"/>
          <w:szCs w:val="20"/>
          <w:lang w:val="cs-CZ"/>
        </w:rPr>
        <w:t xml:space="preserve"> (UBM Development </w:t>
      </w:r>
      <w:proofErr w:type="spellStart"/>
      <w:r w:rsidR="00AB5E47">
        <w:rPr>
          <w:rFonts w:ascii="Arial" w:hAnsi="Arial" w:cs="Arial"/>
          <w:i/>
          <w:iCs/>
          <w:sz w:val="20"/>
          <w:szCs w:val="20"/>
          <w:lang w:val="cs-CZ"/>
        </w:rPr>
        <w:t>Czechia</w:t>
      </w:r>
      <w:proofErr w:type="spellEnd"/>
      <w:r w:rsidR="00AB5E47">
        <w:rPr>
          <w:rFonts w:ascii="Arial" w:hAnsi="Arial" w:cs="Arial"/>
          <w:i/>
          <w:iCs/>
          <w:sz w:val="20"/>
          <w:szCs w:val="20"/>
          <w:lang w:val="cs-CZ"/>
        </w:rPr>
        <w:t>)</w:t>
      </w:r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, </w:t>
      </w:r>
      <w:r w:rsidR="00272661"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Ing. Martin </w:t>
      </w:r>
      <w:proofErr w:type="spellStart"/>
      <w:r w:rsidR="00272661" w:rsidRPr="00AB5E47">
        <w:rPr>
          <w:rFonts w:ascii="Arial" w:hAnsi="Arial" w:cs="Arial"/>
          <w:i/>
          <w:iCs/>
          <w:sz w:val="20"/>
          <w:szCs w:val="20"/>
          <w:lang w:val="cs-CZ"/>
        </w:rPr>
        <w:t>Lamboj</w:t>
      </w:r>
      <w:proofErr w:type="spellEnd"/>
      <w:r w:rsidR="00AB5E47">
        <w:rPr>
          <w:rFonts w:ascii="Arial" w:hAnsi="Arial" w:cs="Arial"/>
          <w:i/>
          <w:iCs/>
          <w:sz w:val="20"/>
          <w:szCs w:val="20"/>
          <w:lang w:val="cs-CZ"/>
        </w:rPr>
        <w:t xml:space="preserve"> (REMIN)</w:t>
      </w:r>
      <w:r w:rsidR="00272661"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, </w:t>
      </w:r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Helmut </w:t>
      </w:r>
      <w:proofErr w:type="spellStart"/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>Berghöfer</w:t>
      </w:r>
      <w:proofErr w:type="spellEnd"/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>, Ing. Ondřej Kuba, Ing. Ivana Szabová</w:t>
      </w:r>
      <w:r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 (všichni</w:t>
      </w:r>
      <w:r w:rsidR="001B57CF"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AB5E47">
        <w:rPr>
          <w:rFonts w:ascii="Arial" w:hAnsi="Arial" w:cs="Arial"/>
          <w:i/>
          <w:iCs/>
          <w:sz w:val="20"/>
          <w:szCs w:val="20"/>
          <w:lang w:val="cs-CZ"/>
        </w:rPr>
        <w:t xml:space="preserve">tři </w:t>
      </w:r>
      <w:r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UBM Development </w:t>
      </w:r>
      <w:proofErr w:type="spellStart"/>
      <w:r w:rsidRPr="00AB5E47">
        <w:rPr>
          <w:rFonts w:ascii="Arial" w:hAnsi="Arial" w:cs="Arial"/>
          <w:i/>
          <w:iCs/>
          <w:sz w:val="20"/>
          <w:szCs w:val="20"/>
          <w:lang w:val="cs-CZ"/>
        </w:rPr>
        <w:t>Czechia</w:t>
      </w:r>
      <w:proofErr w:type="spellEnd"/>
      <w:r w:rsidRPr="00AB5E47">
        <w:rPr>
          <w:rFonts w:ascii="Arial" w:hAnsi="Arial" w:cs="Arial"/>
          <w:i/>
          <w:iCs/>
          <w:sz w:val="20"/>
          <w:szCs w:val="20"/>
          <w:lang w:val="cs-CZ"/>
        </w:rPr>
        <w:t>)</w:t>
      </w:r>
      <w:r w:rsidR="00756F48" w:rsidRPr="00AB5E47">
        <w:rPr>
          <w:rFonts w:ascii="Arial" w:hAnsi="Arial" w:cs="Arial"/>
          <w:i/>
          <w:iCs/>
          <w:sz w:val="20"/>
          <w:szCs w:val="20"/>
          <w:lang w:val="cs-CZ"/>
        </w:rPr>
        <w:t>, Alexandra Urbancová, Stanislava Velebilová</w:t>
      </w:r>
      <w:r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 (obě </w:t>
      </w:r>
      <w:proofErr w:type="spellStart"/>
      <w:r w:rsidRPr="00AB5E47">
        <w:rPr>
          <w:rFonts w:ascii="Arial" w:hAnsi="Arial" w:cs="Arial"/>
          <w:i/>
          <w:iCs/>
          <w:sz w:val="20"/>
          <w:szCs w:val="20"/>
          <w:lang w:val="cs-CZ"/>
        </w:rPr>
        <w:t>Lexxus</w:t>
      </w:r>
      <w:proofErr w:type="spellEnd"/>
      <w:r w:rsidRPr="00AB5E47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spellStart"/>
      <w:r w:rsidRPr="00AB5E47">
        <w:rPr>
          <w:rFonts w:ascii="Arial" w:hAnsi="Arial" w:cs="Arial"/>
          <w:i/>
          <w:iCs/>
          <w:sz w:val="20"/>
          <w:szCs w:val="20"/>
          <w:lang w:val="cs-CZ"/>
        </w:rPr>
        <w:t>Norton</w:t>
      </w:r>
      <w:proofErr w:type="spellEnd"/>
      <w:r w:rsidRPr="00AB5E47">
        <w:rPr>
          <w:rFonts w:ascii="Arial" w:hAnsi="Arial" w:cs="Arial"/>
          <w:i/>
          <w:iCs/>
          <w:sz w:val="20"/>
          <w:szCs w:val="20"/>
          <w:lang w:val="cs-CZ"/>
        </w:rPr>
        <w:t>)</w:t>
      </w:r>
    </w:p>
    <w:p w14:paraId="05A8C5DD" w14:textId="77777777" w:rsidR="00AB5E47" w:rsidRPr="00A749A1" w:rsidRDefault="00AB5E47" w:rsidP="006616B6">
      <w:pPr>
        <w:spacing w:after="0" w:line="320" w:lineRule="atLeast"/>
        <w:jc w:val="both"/>
        <w:rPr>
          <w:rFonts w:ascii="Arial" w:hAnsi="Arial" w:cs="Arial"/>
          <w:i/>
          <w:iCs/>
          <w:sz w:val="16"/>
          <w:szCs w:val="16"/>
          <w:lang w:val="cs-CZ"/>
        </w:rPr>
      </w:pPr>
    </w:p>
    <w:bookmarkEnd w:id="5"/>
    <w:bookmarkEnd w:id="6"/>
    <w:p w14:paraId="405BCF06" w14:textId="77724070" w:rsidR="00753587" w:rsidRPr="00C910A5" w:rsidRDefault="00753587" w:rsidP="006D54B4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</w:pPr>
      <w:r w:rsidRPr="00C910A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 xml:space="preserve">O společnosti UBM Development: </w:t>
      </w:r>
    </w:p>
    <w:bookmarkStart w:id="7" w:name="_Hlk127545788"/>
    <w:p w14:paraId="2C0DC988" w14:textId="44973252" w:rsidR="001574E8" w:rsidRPr="00C910A5" w:rsidRDefault="00753587" w:rsidP="006D54B4">
      <w:pPr>
        <w:spacing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</w:pPr>
      <w:r w:rsidRPr="00C910A5">
        <w:rPr>
          <w:rFonts w:eastAsiaTheme="minorHAnsi"/>
        </w:rPr>
        <w:fldChar w:fldCharType="begin"/>
      </w:r>
      <w:r w:rsidRPr="00C910A5">
        <w:rPr>
          <w:rFonts w:ascii="Arial" w:hAnsi="Arial" w:cs="Arial"/>
          <w:i/>
          <w:iCs/>
          <w:sz w:val="20"/>
          <w:szCs w:val="20"/>
          <w:lang w:val="cs-CZ"/>
        </w:rPr>
        <w:instrText>HYPERLINK "https://www.ubm-development.com/"</w:instrText>
      </w:r>
      <w:r w:rsidRPr="00C910A5">
        <w:rPr>
          <w:rFonts w:eastAsiaTheme="minorHAnsi"/>
        </w:rPr>
      </w:r>
      <w:r w:rsidRPr="00C910A5">
        <w:rPr>
          <w:rFonts w:eastAsiaTheme="minorHAnsi"/>
        </w:rPr>
        <w:fldChar w:fldCharType="separate"/>
      </w:r>
      <w:r w:rsidRPr="00C910A5">
        <w:rPr>
          <w:rStyle w:val="Hypertextovodkaz"/>
          <w:rFonts w:ascii="Arial" w:eastAsia="Arial" w:hAnsi="Arial" w:cs="Arial"/>
          <w:i/>
          <w:iCs/>
          <w:sz w:val="20"/>
          <w:szCs w:val="20"/>
          <w:lang w:val="cs-CZ"/>
        </w:rPr>
        <w:t>UBM Development</w:t>
      </w:r>
      <w:r w:rsidRPr="00C910A5">
        <w:rPr>
          <w:rStyle w:val="Hypertextovodkaz"/>
          <w:rFonts w:ascii="Arial" w:eastAsia="Arial" w:hAnsi="Arial" w:cs="Arial"/>
          <w:i/>
          <w:iCs/>
          <w:sz w:val="20"/>
          <w:szCs w:val="20"/>
          <w:lang w:val="cs-CZ"/>
        </w:rPr>
        <w:fldChar w:fldCharType="end"/>
      </w: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je jedním z předních evropských developerů dřevostaveb. </w:t>
      </w:r>
      <w:r w:rsidR="009C2ABA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Strategicky se zaměřuje na dřevostavby, zelené a chytré budovy v metropolích Vídeň, Mnichov, Frankfurt a Praha</w:t>
      </w: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. Platinové hodnocení od agentury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EcoVadis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a ocenění „Prime Status“ od ratingové agentury ISS ESG jsou důkazem zaměření UBM na udržitelnost. UBM je na trhu již 150 let, projekty realizuje od</w:t>
      </w:r>
      <w:r w:rsidR="00E4189D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akvizic, přes plánování, realizaci staveb až po jejich prodej. Akcie společnosti jsou kótovány na</w:t>
      </w:r>
      <w:r w:rsidR="00E4189D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vídeňské burze, Prime Market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the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Vienna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Exchange, v segmentu s nejvyššími požadavky na transparentnost. </w:t>
      </w:r>
      <w:bookmarkEnd w:id="7"/>
    </w:p>
    <w:p w14:paraId="3A15FCC2" w14:textId="4B0F7BD0" w:rsidR="00753587" w:rsidRPr="00C910A5" w:rsidRDefault="00753587" w:rsidP="006D54B4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</w:pPr>
      <w:r w:rsidRPr="00C910A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 xml:space="preserve">O společnosti UBM Development </w:t>
      </w:r>
      <w:proofErr w:type="spellStart"/>
      <w:r w:rsidRPr="00C910A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>Czechia</w:t>
      </w:r>
      <w:proofErr w:type="spellEnd"/>
      <w:r w:rsidRPr="00C910A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s-CZ"/>
        </w:rPr>
        <w:t xml:space="preserve"> s. r. o.:</w:t>
      </w:r>
    </w:p>
    <w:p w14:paraId="6F933ABE" w14:textId="7D94BB28" w:rsidR="00E62B2D" w:rsidRDefault="00753587" w:rsidP="00121B83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lang w:val="cs-CZ"/>
        </w:rPr>
      </w:pP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Na českém trhu působí </w:t>
      </w:r>
      <w:hyperlink r:id="rId19" w:tgtFrame="_blank" w:history="1">
        <w:r w:rsidRPr="00C910A5">
          <w:rPr>
            <w:rStyle w:val="Hypertextovodkaz"/>
            <w:rFonts w:ascii="Arial" w:eastAsia="Arial" w:hAnsi="Arial" w:cs="Arial"/>
            <w:i/>
            <w:iCs/>
            <w:sz w:val="20"/>
            <w:szCs w:val="20"/>
            <w:lang w:val="cs-CZ"/>
          </w:rPr>
          <w:t>UBM</w:t>
        </w:r>
      </w:hyperlink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 od roku 1993. Společnost za </w:t>
      </w:r>
      <w:r w:rsidR="003F3A4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více než </w:t>
      </w: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30 let zrealizovala několik desítek projektů napříč celou Českou republikou.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861E99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V</w:t>
      </w:r>
      <w:r w:rsidR="00632C25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 loňském roce 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UBM </w:t>
      </w:r>
      <w:r w:rsidR="00632C25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zkolaudovala 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budovy </w:t>
      </w:r>
      <w:proofErr w:type="gramStart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G,H</w:t>
      </w:r>
      <w:proofErr w:type="gramEnd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,I rezidenčního komplexu </w:t>
      </w:r>
      <w:proofErr w:type="spellStart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Arcus</w:t>
      </w:r>
      <w:proofErr w:type="spellEnd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City v Praze 5, v němž </w:t>
      </w:r>
      <w:r w:rsidR="00632C25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se celkem nachází 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278 bytů. Dokonč</w:t>
      </w:r>
      <w:r w:rsidR="003F3A4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ila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také projekt </w:t>
      </w:r>
      <w:proofErr w:type="spellStart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Timber</w:t>
      </w:r>
      <w:proofErr w:type="spellEnd"/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Praha, který představuje </w:t>
      </w:r>
      <w:r w:rsidR="00487A82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bytové domy v energeticky nejúspornější kategorii A </w:t>
      </w:r>
      <w:proofErr w:type="spellStart"/>
      <w:r w:rsidR="00487A82" w:rsidRPr="00C910A5">
        <w:rPr>
          <w:rFonts w:ascii="Arial" w:hAnsi="Arial" w:cs="Arial"/>
          <w:i/>
          <w:iCs/>
          <w:sz w:val="20"/>
          <w:szCs w:val="20"/>
          <w:lang w:val="cs-CZ"/>
        </w:rPr>
        <w:t>a</w:t>
      </w:r>
      <w:proofErr w:type="spellEnd"/>
      <w:r w:rsidR="00487A82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s ekologickou certifikací BREEAM </w:t>
      </w:r>
      <w:proofErr w:type="spellStart"/>
      <w:r w:rsidR="00487A82" w:rsidRPr="00C910A5">
        <w:rPr>
          <w:rFonts w:ascii="Arial" w:hAnsi="Arial" w:cs="Arial"/>
          <w:i/>
          <w:iCs/>
          <w:sz w:val="20"/>
          <w:szCs w:val="20"/>
          <w:lang w:val="cs-CZ"/>
        </w:rPr>
        <w:t>Excellent</w:t>
      </w:r>
      <w:proofErr w:type="spellEnd"/>
      <w:r w:rsidR="00487A82" w:rsidRPr="00C910A5">
        <w:rPr>
          <w:rFonts w:ascii="Arial" w:hAnsi="Arial" w:cs="Arial"/>
          <w:i/>
          <w:iCs/>
          <w:sz w:val="20"/>
          <w:szCs w:val="20"/>
          <w:lang w:val="cs-CZ"/>
        </w:rPr>
        <w:t>.</w:t>
      </w:r>
      <w:r w:rsidR="00487A82" w:rsidRPr="00C910A5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>Timber</w:t>
      </w:r>
      <w:proofErr w:type="spellEnd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Praha získal </w:t>
      </w:r>
      <w:r w:rsidR="008A4B71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„Čestné uznání za průkopnickou stavbu dřevěné budovy“ </w:t>
      </w:r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>v</w:t>
      </w:r>
      <w:r w:rsidR="004E5066" w:rsidRPr="00C910A5">
        <w:rPr>
          <w:rFonts w:ascii="Arial" w:hAnsi="Arial" w:cs="Arial"/>
          <w:i/>
          <w:iCs/>
          <w:sz w:val="20"/>
          <w:szCs w:val="20"/>
          <w:lang w:val="cs-CZ"/>
        </w:rPr>
        <w:t> </w:t>
      </w:r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soutěži </w:t>
      </w:r>
      <w:proofErr w:type="spellStart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>Estate</w:t>
      </w:r>
      <w:proofErr w:type="spellEnd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spellStart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>Awards</w:t>
      </w:r>
      <w:proofErr w:type="spellEnd"/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2024 a titul „Environmentální projekt roku“ v </w:t>
      </w:r>
      <w:r w:rsidR="001145A0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prestižní tuzemské </w:t>
      </w:r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soutěži </w:t>
      </w:r>
      <w:r w:rsidR="00820A07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Best </w:t>
      </w:r>
      <w:proofErr w:type="spellStart"/>
      <w:r w:rsidR="00820A07" w:rsidRPr="00C910A5">
        <w:rPr>
          <w:rFonts w:ascii="Arial" w:hAnsi="Arial" w:cs="Arial"/>
          <w:i/>
          <w:iCs/>
          <w:sz w:val="20"/>
          <w:szCs w:val="20"/>
          <w:lang w:val="cs-CZ"/>
        </w:rPr>
        <w:t>of</w:t>
      </w:r>
      <w:proofErr w:type="spellEnd"/>
      <w:r w:rsidR="00820A07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proofErr w:type="spellStart"/>
      <w:r w:rsidR="00820A07" w:rsidRPr="00C910A5">
        <w:rPr>
          <w:rFonts w:ascii="Arial" w:hAnsi="Arial" w:cs="Arial"/>
          <w:i/>
          <w:iCs/>
          <w:sz w:val="20"/>
          <w:szCs w:val="20"/>
          <w:lang w:val="cs-CZ"/>
        </w:rPr>
        <w:t>Realty</w:t>
      </w:r>
      <w:proofErr w:type="spellEnd"/>
      <w:r w:rsidR="00820A07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– Nejlepší z realit </w:t>
      </w:r>
      <w:r w:rsidR="001B4F7C" w:rsidRPr="00C910A5">
        <w:rPr>
          <w:rFonts w:ascii="Arial" w:hAnsi="Arial" w:cs="Arial"/>
          <w:i/>
          <w:iCs/>
          <w:sz w:val="20"/>
          <w:szCs w:val="20"/>
          <w:lang w:val="cs-CZ"/>
        </w:rPr>
        <w:t>2024.</w:t>
      </w:r>
      <w:r w:rsidR="00AF7F2E" w:rsidRPr="00C910A5">
        <w:rPr>
          <w:rFonts w:ascii="Arial" w:hAnsi="Arial" w:cs="Arial"/>
          <w:i/>
          <w:iCs/>
          <w:sz w:val="20"/>
          <w:szCs w:val="20"/>
          <w:lang w:val="cs-CZ"/>
        </w:rPr>
        <w:t xml:space="preserve"> 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 červenci 2024 UBM rovněž zkolaudovala rezidenční projekt Astrid Garden v Praze 7. </w:t>
      </w:r>
      <w:r w:rsidR="007D6798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V současné době </w:t>
      </w:r>
      <w:r w:rsidR="00E62B2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má ve výstavbě 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projekt</w:t>
      </w:r>
      <w:r w:rsidR="00820A0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Rezidence Na Plzeňce</w:t>
      </w:r>
      <w:r w:rsidR="00487A82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487A82" w:rsidRPr="00C910A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v Praze 5 </w:t>
      </w:r>
      <w:r w:rsidR="00E97808" w:rsidRPr="00C910A5">
        <w:rPr>
          <w:rFonts w:ascii="Arial" w:hAnsi="Arial" w:cs="Arial"/>
          <w:bCs/>
          <w:i/>
          <w:iCs/>
          <w:sz w:val="20"/>
          <w:szCs w:val="20"/>
          <w:lang w:val="cs-CZ"/>
        </w:rPr>
        <w:t>nedaleko</w:t>
      </w:r>
      <w:r w:rsidR="00487A82" w:rsidRPr="00C910A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Smíchovské</w:t>
      </w:r>
      <w:r w:rsidR="00E97808" w:rsidRPr="00C910A5">
        <w:rPr>
          <w:rFonts w:ascii="Arial" w:hAnsi="Arial" w:cs="Arial"/>
          <w:bCs/>
          <w:i/>
          <w:iCs/>
          <w:sz w:val="20"/>
          <w:szCs w:val="20"/>
          <w:lang w:val="cs-CZ"/>
        </w:rPr>
        <w:t>ho</w:t>
      </w:r>
      <w:r w:rsidR="00487A82" w:rsidRPr="00C910A5">
        <w:rPr>
          <w:rFonts w:ascii="Arial" w:hAnsi="Arial" w:cs="Arial"/>
          <w:bCs/>
          <w:i/>
          <w:iCs/>
          <w:sz w:val="20"/>
          <w:szCs w:val="20"/>
          <w:lang w:val="cs-CZ"/>
        </w:rPr>
        <w:t xml:space="preserve"> nádraží.</w:t>
      </w:r>
    </w:p>
    <w:p w14:paraId="788E6668" w14:textId="4DDCDE26" w:rsidR="00753587" w:rsidRPr="00C910A5" w:rsidRDefault="00487A82" w:rsidP="006D54B4">
      <w:p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Mezi nejvýznamnější realizované projekty UBM se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řadí realizace velkých územních celků, například multifunkční komplex Anděl City v Praze 5 na Smíchově, který na 25</w:t>
      </w:r>
      <w:r w:rsidR="00945D0D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000 m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vertAlign w:val="superscript"/>
          <w:lang w:val="cs-CZ"/>
        </w:rPr>
        <w:t>2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plochy zahrnuje byty, kanceláře, obchody, restaurace, multikino, dva hotely a velkou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piazettu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se vzrostlými stromy. Tímto projektem se UBM výrazně podílela na revitalizaci Smíchova, z něhož se stalo vyhledávané městské centrum. Mezi další významné reference v hlavním městě patří administrativní budova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Darex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na Václavském náměstí, administrativní budov</w:t>
      </w:r>
      <w:r w:rsidR="00BE769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Astrid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Offices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 Praze 7, bytový komplex Rezidence Zvonařka, luxusní hotel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Le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Palais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. Ve spolupráci se společností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Crestyl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zrealizovala UBM kancelářskou budovu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Dock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01 a</w:t>
      </w:r>
      <w:r w:rsidR="006A3909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 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rezidenční projekt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Neugraf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 Praze 5. Mimopražské reference UBM zahrnují nákupní centrum Velký Špalíček v Brně či komplex pro rekreační bydlení Apartmány Medvědín ve Špindlerově Mlýně. V hotelovém segmentu zrekonstruovala původní Cukrovarnický palác v centru Prahy, na Senovážném náměstí, kde na počátku roku 2022 otevřel pětihvězdičkový lifestyle hotel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Andaz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Prague, provozovaný nadnárodním řetězcem luxusních hotelů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Hyatt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. S touto realizací UBM zvítězila v kategorii hotelů v prestižní tuzemské soutěži Best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of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proofErr w:type="gram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Realty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- Nejlepší</w:t>
      </w:r>
      <w:proofErr w:type="gram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z realit 2022. Hotel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Andaz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Prague uspěl rovněž v soutěži SBID International Design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2022, ve které madridské studio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Brime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Robbins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obdrželo nejlepší ocenění za interiérový design v kategorii „Hotelové pokoje a apartmá". Rekonstrukce </w:t>
      </w:r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lastRenderedPageBreak/>
        <w:t xml:space="preserve">Cukrovarnického paláce byla oceněna v soutěžích CIJ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Czech Republic 2022, v kategoriích Best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Architectural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Development,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Legacy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Reconstruction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, Design Fit-Out včetně ceny Grand Prix, v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ThePrime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Real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Estate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vyhrála v kategorii „Nejlepší interiérový design komerční nemovitosti“ a stala se rovněž absolutním vítězem soutěže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Estate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Awards</w:t>
      </w:r>
      <w:proofErr w:type="spellEnd"/>
      <w:r w:rsidR="00753587"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2022.</w:t>
      </w:r>
    </w:p>
    <w:p w14:paraId="08730A16" w14:textId="5FEDCCD8" w:rsidR="006C1CA7" w:rsidRPr="00C910A5" w:rsidRDefault="00753587" w:rsidP="0096004D">
      <w:pPr>
        <w:spacing w:line="240" w:lineRule="auto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</w:pPr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UBM Development </w:t>
      </w:r>
      <w:proofErr w:type="spellStart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>Czechia</w:t>
      </w:r>
      <w:proofErr w:type="spellEnd"/>
      <w:r w:rsidRPr="00C910A5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s-CZ"/>
        </w:rPr>
        <w:t xml:space="preserve"> realizuje developerské projekty v České republice a díky týmu architektů, stavebních inženýrů a projektantů poskytuje služby projekčních činností a řízení staveb v segmentu rezidenčního developmentu, obchodně administrativních staveb a hotelovém segmentu v České republice, Německu, Nizozemí a Rakousku.</w:t>
      </w:r>
    </w:p>
    <w:p w14:paraId="5291085E" w14:textId="77777777" w:rsidR="00157EAD" w:rsidRPr="00C910A5" w:rsidRDefault="00157EAD" w:rsidP="00736559">
      <w:pPr>
        <w:spacing w:after="120" w:line="320" w:lineRule="atLeas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C910A5">
        <w:rPr>
          <w:rFonts w:ascii="Arial" w:hAnsi="Arial" w:cs="Arial"/>
          <w:b/>
          <w:sz w:val="20"/>
          <w:szCs w:val="20"/>
          <w:u w:val="single"/>
          <w:lang w:val="cs-CZ"/>
        </w:rPr>
        <w:t xml:space="preserve">Kontakty a spojení: </w:t>
      </w:r>
    </w:p>
    <w:p w14:paraId="322E2625" w14:textId="1888F6F9" w:rsidR="00CE0A34" w:rsidRPr="00CE0A34" w:rsidRDefault="00157EAD" w:rsidP="001437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10A5">
        <w:rPr>
          <w:rFonts w:ascii="Arial" w:hAnsi="Arial" w:cs="Arial"/>
          <w:b/>
          <w:sz w:val="20"/>
          <w:szCs w:val="20"/>
          <w:lang w:val="cs-CZ"/>
        </w:rPr>
        <w:t xml:space="preserve">UBM Development </w:t>
      </w:r>
      <w:proofErr w:type="spellStart"/>
      <w:r w:rsidRPr="00C910A5">
        <w:rPr>
          <w:rFonts w:ascii="Arial" w:hAnsi="Arial" w:cs="Arial"/>
          <w:b/>
          <w:sz w:val="20"/>
          <w:szCs w:val="20"/>
          <w:lang w:val="cs-CZ"/>
        </w:rPr>
        <w:t>Czechia</w:t>
      </w:r>
      <w:proofErr w:type="spellEnd"/>
    </w:p>
    <w:p w14:paraId="55FD4B2B" w14:textId="77777777" w:rsidR="00CE0A34" w:rsidRPr="00CE0A3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E0A34">
        <w:rPr>
          <w:rFonts w:ascii="Arial" w:hAnsi="Arial" w:cs="Arial"/>
          <w:sz w:val="20"/>
          <w:szCs w:val="20"/>
          <w:lang w:val="cs-CZ"/>
        </w:rPr>
        <w:t xml:space="preserve">Mária </w:t>
      </w:r>
      <w:proofErr w:type="spellStart"/>
      <w:r w:rsidRPr="00CE0A34">
        <w:rPr>
          <w:rFonts w:ascii="Arial" w:hAnsi="Arial" w:cs="Arial"/>
          <w:sz w:val="20"/>
          <w:szCs w:val="20"/>
          <w:lang w:val="cs-CZ"/>
        </w:rPr>
        <w:t>Študencová</w:t>
      </w:r>
      <w:proofErr w:type="spellEnd"/>
    </w:p>
    <w:p w14:paraId="71399998" w14:textId="77777777" w:rsidR="00CE0A34" w:rsidRPr="00CE0A3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E0A34">
        <w:rPr>
          <w:rFonts w:ascii="Arial" w:hAnsi="Arial" w:cs="Arial"/>
          <w:sz w:val="20"/>
          <w:szCs w:val="20"/>
          <w:lang w:val="cs-CZ"/>
        </w:rPr>
        <w:t>Tel.: +420 774 090 070</w:t>
      </w:r>
    </w:p>
    <w:p w14:paraId="49C6486A" w14:textId="77777777" w:rsidR="00CE0A34" w:rsidRPr="00CE0A34" w:rsidRDefault="00CE0A34" w:rsidP="00CE0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E0A34">
        <w:rPr>
          <w:rFonts w:ascii="Arial" w:hAnsi="Arial" w:cs="Arial"/>
          <w:sz w:val="20"/>
          <w:szCs w:val="20"/>
          <w:lang w:val="cs-CZ"/>
        </w:rPr>
        <w:t>E-mail: </w:t>
      </w:r>
      <w:hyperlink r:id="rId20" w:tgtFrame="_blank" w:history="1">
        <w:r w:rsidRPr="00CE0A34">
          <w:rPr>
            <w:rStyle w:val="Hypertextovodkaz"/>
            <w:rFonts w:ascii="Arial" w:hAnsi="Arial" w:cs="Arial"/>
            <w:sz w:val="20"/>
            <w:szCs w:val="20"/>
            <w:lang w:val="cs-CZ"/>
          </w:rPr>
          <w:t>maria.studencova@ubm-development.com</w:t>
        </w:r>
      </w:hyperlink>
    </w:p>
    <w:p w14:paraId="5B0A4F1B" w14:textId="0D3B7F0B" w:rsidR="001318E5" w:rsidRPr="00C910A5" w:rsidRDefault="00157EAD" w:rsidP="0014375A">
      <w:pP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  <w:lang w:val="cs-CZ"/>
        </w:rPr>
      </w:pPr>
      <w:hyperlink r:id="rId21" w:history="1">
        <w:r w:rsidRPr="00C910A5">
          <w:rPr>
            <w:rStyle w:val="Hypertextovodkaz"/>
            <w:rFonts w:ascii="Arial" w:hAnsi="Arial" w:cs="Arial"/>
            <w:sz w:val="20"/>
            <w:szCs w:val="20"/>
            <w:lang w:val="cs-CZ"/>
          </w:rPr>
          <w:t>www.ubm-development.com/cs/</w:t>
        </w:r>
      </w:hyperlink>
    </w:p>
    <w:p w14:paraId="0A57E47A" w14:textId="77777777" w:rsidR="00157EAD" w:rsidRPr="00C910A5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68E4DEC8" w14:textId="77777777" w:rsidR="00157EAD" w:rsidRPr="00C910A5" w:rsidRDefault="00157EAD" w:rsidP="001437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C910A5">
        <w:rPr>
          <w:rFonts w:ascii="Arial" w:hAnsi="Arial" w:cs="Arial"/>
          <w:b/>
          <w:sz w:val="20"/>
          <w:szCs w:val="20"/>
          <w:lang w:val="cs-CZ"/>
        </w:rPr>
        <w:t xml:space="preserve">Crest Communications </w:t>
      </w:r>
    </w:p>
    <w:p w14:paraId="2F437CEB" w14:textId="77777777" w:rsidR="00157EAD" w:rsidRPr="00C910A5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910A5">
        <w:rPr>
          <w:rFonts w:ascii="Arial" w:hAnsi="Arial" w:cs="Arial"/>
          <w:sz w:val="20"/>
          <w:szCs w:val="20"/>
          <w:lang w:val="cs-CZ"/>
        </w:rPr>
        <w:t>Marcela Kukaňová</w:t>
      </w:r>
    </w:p>
    <w:p w14:paraId="4B1C0A2E" w14:textId="77777777" w:rsidR="00157EAD" w:rsidRPr="00C910A5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910A5">
        <w:rPr>
          <w:rFonts w:ascii="Arial" w:hAnsi="Arial" w:cs="Arial"/>
          <w:sz w:val="20"/>
          <w:szCs w:val="20"/>
          <w:lang w:val="cs-CZ"/>
        </w:rPr>
        <w:t>Tel.: +420 731 613 618</w:t>
      </w:r>
    </w:p>
    <w:p w14:paraId="0DBF5324" w14:textId="77777777" w:rsidR="00157EAD" w:rsidRPr="00C910A5" w:rsidRDefault="00157EAD" w:rsidP="001437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910A5">
        <w:rPr>
          <w:rFonts w:ascii="Arial" w:hAnsi="Arial" w:cs="Arial"/>
          <w:sz w:val="20"/>
          <w:szCs w:val="20"/>
          <w:lang w:val="cs-CZ"/>
        </w:rPr>
        <w:t xml:space="preserve">E-mail: </w:t>
      </w:r>
      <w:hyperlink r:id="rId22" w:history="1">
        <w:r w:rsidRPr="00C910A5">
          <w:rPr>
            <w:rStyle w:val="Hypertextovodkaz"/>
            <w:rFonts w:ascii="Arial" w:hAnsi="Arial" w:cs="Arial"/>
            <w:sz w:val="20"/>
            <w:szCs w:val="20"/>
            <w:lang w:val="cs-CZ"/>
          </w:rPr>
          <w:t>marcela.kukanova@crestcom.cz</w:t>
        </w:r>
      </w:hyperlink>
    </w:p>
    <w:p w14:paraId="28D33B92" w14:textId="7DDD9007" w:rsidR="00EF63FA" w:rsidRPr="00C910A5" w:rsidRDefault="00157EAD" w:rsidP="008274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C910A5">
        <w:rPr>
          <w:rFonts w:ascii="Arial" w:hAnsi="Arial" w:cs="Arial"/>
          <w:sz w:val="20"/>
          <w:szCs w:val="20"/>
          <w:lang w:val="cs-CZ"/>
        </w:rPr>
        <w:t xml:space="preserve">Tiskové středisko: </w:t>
      </w:r>
      <w:hyperlink r:id="rId23" w:history="1">
        <w:r w:rsidRPr="00C910A5">
          <w:rPr>
            <w:rStyle w:val="Hypertextovodkaz"/>
            <w:rFonts w:ascii="Arial" w:hAnsi="Arial" w:cs="Arial"/>
            <w:sz w:val="20"/>
            <w:szCs w:val="20"/>
            <w:lang w:val="cs-CZ"/>
          </w:rPr>
          <w:t>www.crestcom.cz</w:t>
        </w:r>
      </w:hyperlink>
      <w:bookmarkEnd w:id="0"/>
    </w:p>
    <w:sectPr w:rsidR="00EF63FA" w:rsidRPr="00C910A5" w:rsidSect="0003113B">
      <w:pgSz w:w="11906" w:h="16838"/>
      <w:pgMar w:top="119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4396" w14:textId="77777777" w:rsidR="00176F17" w:rsidRDefault="00176F17" w:rsidP="00691C14">
      <w:pPr>
        <w:spacing w:after="0" w:line="240" w:lineRule="auto"/>
      </w:pPr>
      <w:r>
        <w:separator/>
      </w:r>
    </w:p>
  </w:endnote>
  <w:endnote w:type="continuationSeparator" w:id="0">
    <w:p w14:paraId="04B4E166" w14:textId="77777777" w:rsidR="00176F17" w:rsidRDefault="00176F17" w:rsidP="00691C14">
      <w:pPr>
        <w:spacing w:after="0" w:line="240" w:lineRule="auto"/>
      </w:pPr>
      <w:r>
        <w:continuationSeparator/>
      </w:r>
    </w:p>
  </w:endnote>
  <w:endnote w:type="continuationNotice" w:id="1">
    <w:p w14:paraId="36346F52" w14:textId="77777777" w:rsidR="00176F17" w:rsidRDefault="00176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FC1B" w14:textId="77777777" w:rsidR="00176F17" w:rsidRDefault="00176F17" w:rsidP="00691C14">
      <w:pPr>
        <w:spacing w:after="0" w:line="240" w:lineRule="auto"/>
      </w:pPr>
      <w:r>
        <w:separator/>
      </w:r>
    </w:p>
  </w:footnote>
  <w:footnote w:type="continuationSeparator" w:id="0">
    <w:p w14:paraId="38D00131" w14:textId="77777777" w:rsidR="00176F17" w:rsidRDefault="00176F17" w:rsidP="00691C14">
      <w:pPr>
        <w:spacing w:after="0" w:line="240" w:lineRule="auto"/>
      </w:pPr>
      <w:r>
        <w:continuationSeparator/>
      </w:r>
    </w:p>
  </w:footnote>
  <w:footnote w:type="continuationNotice" w:id="1">
    <w:p w14:paraId="5BBDBC06" w14:textId="77777777" w:rsidR="00176F17" w:rsidRDefault="00176F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7C4"/>
    <w:multiLevelType w:val="multilevel"/>
    <w:tmpl w:val="370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01F08"/>
    <w:multiLevelType w:val="hybridMultilevel"/>
    <w:tmpl w:val="E5208F6E"/>
    <w:lvl w:ilvl="0" w:tplc="F0E046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256"/>
    <w:multiLevelType w:val="hybridMultilevel"/>
    <w:tmpl w:val="7C64A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1745B"/>
    <w:multiLevelType w:val="hybridMultilevel"/>
    <w:tmpl w:val="9B1E741A"/>
    <w:lvl w:ilvl="0" w:tplc="A95218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B41AC"/>
    <w:multiLevelType w:val="hybridMultilevel"/>
    <w:tmpl w:val="38626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D278C"/>
    <w:multiLevelType w:val="multilevel"/>
    <w:tmpl w:val="BE0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99982">
    <w:abstractNumId w:val="1"/>
  </w:num>
  <w:num w:numId="2" w16cid:durableId="433131385">
    <w:abstractNumId w:val="2"/>
  </w:num>
  <w:num w:numId="3" w16cid:durableId="1301569789">
    <w:abstractNumId w:val="4"/>
  </w:num>
  <w:num w:numId="4" w16cid:durableId="385185231">
    <w:abstractNumId w:val="3"/>
  </w:num>
  <w:num w:numId="5" w16cid:durableId="1013580232">
    <w:abstractNumId w:val="0"/>
  </w:num>
  <w:num w:numId="6" w16cid:durableId="1393432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35"/>
    <w:rsid w:val="000001C8"/>
    <w:rsid w:val="00000934"/>
    <w:rsid w:val="000011D3"/>
    <w:rsid w:val="0000250C"/>
    <w:rsid w:val="0000332F"/>
    <w:rsid w:val="00004487"/>
    <w:rsid w:val="00004CDA"/>
    <w:rsid w:val="00004EDE"/>
    <w:rsid w:val="0000566A"/>
    <w:rsid w:val="0000573C"/>
    <w:rsid w:val="0000594B"/>
    <w:rsid w:val="000059F2"/>
    <w:rsid w:val="00005D49"/>
    <w:rsid w:val="0000735E"/>
    <w:rsid w:val="000079A4"/>
    <w:rsid w:val="000104EF"/>
    <w:rsid w:val="0001111E"/>
    <w:rsid w:val="00013417"/>
    <w:rsid w:val="000156E4"/>
    <w:rsid w:val="000175AC"/>
    <w:rsid w:val="000202DC"/>
    <w:rsid w:val="00020A72"/>
    <w:rsid w:val="00021015"/>
    <w:rsid w:val="000212B3"/>
    <w:rsid w:val="00022472"/>
    <w:rsid w:val="00022B68"/>
    <w:rsid w:val="00022DE4"/>
    <w:rsid w:val="0002308D"/>
    <w:rsid w:val="00024AA4"/>
    <w:rsid w:val="00024D32"/>
    <w:rsid w:val="000260AA"/>
    <w:rsid w:val="00030498"/>
    <w:rsid w:val="0003090C"/>
    <w:rsid w:val="00030D6F"/>
    <w:rsid w:val="0003113B"/>
    <w:rsid w:val="00031319"/>
    <w:rsid w:val="0003190D"/>
    <w:rsid w:val="00031AB3"/>
    <w:rsid w:val="00031FAA"/>
    <w:rsid w:val="000334F0"/>
    <w:rsid w:val="00034028"/>
    <w:rsid w:val="000340FB"/>
    <w:rsid w:val="000354C8"/>
    <w:rsid w:val="00035D9A"/>
    <w:rsid w:val="000364C3"/>
    <w:rsid w:val="00036944"/>
    <w:rsid w:val="00036CDA"/>
    <w:rsid w:val="000376E4"/>
    <w:rsid w:val="000376FA"/>
    <w:rsid w:val="00037C51"/>
    <w:rsid w:val="00037E85"/>
    <w:rsid w:val="00041D82"/>
    <w:rsid w:val="00042FCE"/>
    <w:rsid w:val="0004473D"/>
    <w:rsid w:val="00044C2D"/>
    <w:rsid w:val="00045A2E"/>
    <w:rsid w:val="00046063"/>
    <w:rsid w:val="000460BF"/>
    <w:rsid w:val="000462DA"/>
    <w:rsid w:val="000465BB"/>
    <w:rsid w:val="000500DD"/>
    <w:rsid w:val="00050B7C"/>
    <w:rsid w:val="0005254A"/>
    <w:rsid w:val="00052E84"/>
    <w:rsid w:val="00053272"/>
    <w:rsid w:val="00053BC5"/>
    <w:rsid w:val="00053F33"/>
    <w:rsid w:val="00054438"/>
    <w:rsid w:val="000564D1"/>
    <w:rsid w:val="0005661F"/>
    <w:rsid w:val="000569F3"/>
    <w:rsid w:val="00056C8D"/>
    <w:rsid w:val="000600ED"/>
    <w:rsid w:val="00060B07"/>
    <w:rsid w:val="000631D7"/>
    <w:rsid w:val="00064A5B"/>
    <w:rsid w:val="00065590"/>
    <w:rsid w:val="00065A07"/>
    <w:rsid w:val="00065D45"/>
    <w:rsid w:val="0006644F"/>
    <w:rsid w:val="00071249"/>
    <w:rsid w:val="00071372"/>
    <w:rsid w:val="000721F9"/>
    <w:rsid w:val="0007274D"/>
    <w:rsid w:val="000730E0"/>
    <w:rsid w:val="0007310D"/>
    <w:rsid w:val="00074F2E"/>
    <w:rsid w:val="000751C1"/>
    <w:rsid w:val="00075E3F"/>
    <w:rsid w:val="00076280"/>
    <w:rsid w:val="00076817"/>
    <w:rsid w:val="00076A39"/>
    <w:rsid w:val="00076B80"/>
    <w:rsid w:val="00080188"/>
    <w:rsid w:val="000801B1"/>
    <w:rsid w:val="000803ED"/>
    <w:rsid w:val="00080D92"/>
    <w:rsid w:val="0008377A"/>
    <w:rsid w:val="00083A4C"/>
    <w:rsid w:val="00083E48"/>
    <w:rsid w:val="00084AE0"/>
    <w:rsid w:val="000856F0"/>
    <w:rsid w:val="00087192"/>
    <w:rsid w:val="00087DE1"/>
    <w:rsid w:val="00090274"/>
    <w:rsid w:val="00090E58"/>
    <w:rsid w:val="00091075"/>
    <w:rsid w:val="00091123"/>
    <w:rsid w:val="000916BA"/>
    <w:rsid w:val="00092875"/>
    <w:rsid w:val="0009327D"/>
    <w:rsid w:val="00094302"/>
    <w:rsid w:val="00094451"/>
    <w:rsid w:val="000944DE"/>
    <w:rsid w:val="000945C9"/>
    <w:rsid w:val="00094A6F"/>
    <w:rsid w:val="00097284"/>
    <w:rsid w:val="000A098E"/>
    <w:rsid w:val="000A0F55"/>
    <w:rsid w:val="000A1086"/>
    <w:rsid w:val="000A137A"/>
    <w:rsid w:val="000A13A6"/>
    <w:rsid w:val="000A2D5E"/>
    <w:rsid w:val="000A3230"/>
    <w:rsid w:val="000A352A"/>
    <w:rsid w:val="000A39C9"/>
    <w:rsid w:val="000A3CFD"/>
    <w:rsid w:val="000A4A33"/>
    <w:rsid w:val="000A52FE"/>
    <w:rsid w:val="000A565E"/>
    <w:rsid w:val="000A5926"/>
    <w:rsid w:val="000A5DA8"/>
    <w:rsid w:val="000A5F81"/>
    <w:rsid w:val="000A631E"/>
    <w:rsid w:val="000A6C37"/>
    <w:rsid w:val="000A6FB1"/>
    <w:rsid w:val="000A7287"/>
    <w:rsid w:val="000B0B44"/>
    <w:rsid w:val="000B117D"/>
    <w:rsid w:val="000B1A3B"/>
    <w:rsid w:val="000B1CC0"/>
    <w:rsid w:val="000B2963"/>
    <w:rsid w:val="000B441C"/>
    <w:rsid w:val="000B4530"/>
    <w:rsid w:val="000B6203"/>
    <w:rsid w:val="000B66EA"/>
    <w:rsid w:val="000B6ABC"/>
    <w:rsid w:val="000B75C7"/>
    <w:rsid w:val="000B79C5"/>
    <w:rsid w:val="000C084F"/>
    <w:rsid w:val="000C1B3C"/>
    <w:rsid w:val="000C21A0"/>
    <w:rsid w:val="000C2234"/>
    <w:rsid w:val="000C28FC"/>
    <w:rsid w:val="000C2A3F"/>
    <w:rsid w:val="000C302C"/>
    <w:rsid w:val="000C38BD"/>
    <w:rsid w:val="000C48AD"/>
    <w:rsid w:val="000C4FD0"/>
    <w:rsid w:val="000C558C"/>
    <w:rsid w:val="000C584A"/>
    <w:rsid w:val="000C6701"/>
    <w:rsid w:val="000C69D1"/>
    <w:rsid w:val="000C6E86"/>
    <w:rsid w:val="000D0F31"/>
    <w:rsid w:val="000D2672"/>
    <w:rsid w:val="000D2DD1"/>
    <w:rsid w:val="000D31F1"/>
    <w:rsid w:val="000D4561"/>
    <w:rsid w:val="000D46AC"/>
    <w:rsid w:val="000D48A1"/>
    <w:rsid w:val="000D59B8"/>
    <w:rsid w:val="000D6220"/>
    <w:rsid w:val="000E0A28"/>
    <w:rsid w:val="000E1904"/>
    <w:rsid w:val="000E2B8E"/>
    <w:rsid w:val="000E3078"/>
    <w:rsid w:val="000E34A1"/>
    <w:rsid w:val="000E398F"/>
    <w:rsid w:val="000E423F"/>
    <w:rsid w:val="000E4ADD"/>
    <w:rsid w:val="000E4C9D"/>
    <w:rsid w:val="000E4F37"/>
    <w:rsid w:val="000E66F3"/>
    <w:rsid w:val="000E68CC"/>
    <w:rsid w:val="000E744F"/>
    <w:rsid w:val="000F042F"/>
    <w:rsid w:val="000F06B5"/>
    <w:rsid w:val="000F2D86"/>
    <w:rsid w:val="000F2F8B"/>
    <w:rsid w:val="000F32DC"/>
    <w:rsid w:val="000F47D4"/>
    <w:rsid w:val="000F540A"/>
    <w:rsid w:val="000F59A2"/>
    <w:rsid w:val="000F5AA6"/>
    <w:rsid w:val="000F5E1D"/>
    <w:rsid w:val="000F5F05"/>
    <w:rsid w:val="000F6130"/>
    <w:rsid w:val="000F67C3"/>
    <w:rsid w:val="000F6DEB"/>
    <w:rsid w:val="000F7F9A"/>
    <w:rsid w:val="00100CCD"/>
    <w:rsid w:val="00102741"/>
    <w:rsid w:val="00102A24"/>
    <w:rsid w:val="001037EE"/>
    <w:rsid w:val="00104227"/>
    <w:rsid w:val="001050C3"/>
    <w:rsid w:val="00105717"/>
    <w:rsid w:val="00107A55"/>
    <w:rsid w:val="00107F64"/>
    <w:rsid w:val="00110890"/>
    <w:rsid w:val="00110C80"/>
    <w:rsid w:val="00111BA1"/>
    <w:rsid w:val="00113CC8"/>
    <w:rsid w:val="00114062"/>
    <w:rsid w:val="001145A0"/>
    <w:rsid w:val="001146AA"/>
    <w:rsid w:val="00114986"/>
    <w:rsid w:val="00115682"/>
    <w:rsid w:val="001159C6"/>
    <w:rsid w:val="001165E5"/>
    <w:rsid w:val="00121125"/>
    <w:rsid w:val="00121B25"/>
    <w:rsid w:val="00121B83"/>
    <w:rsid w:val="0012277C"/>
    <w:rsid w:val="00125082"/>
    <w:rsid w:val="00125574"/>
    <w:rsid w:val="00125BB0"/>
    <w:rsid w:val="00125F4D"/>
    <w:rsid w:val="0012699D"/>
    <w:rsid w:val="0012759B"/>
    <w:rsid w:val="0013072F"/>
    <w:rsid w:val="00130B0A"/>
    <w:rsid w:val="001318E5"/>
    <w:rsid w:val="00131EC4"/>
    <w:rsid w:val="001339B7"/>
    <w:rsid w:val="00133AEE"/>
    <w:rsid w:val="0013436E"/>
    <w:rsid w:val="00134517"/>
    <w:rsid w:val="0013489C"/>
    <w:rsid w:val="00134A0E"/>
    <w:rsid w:val="00134E58"/>
    <w:rsid w:val="00134EEA"/>
    <w:rsid w:val="0013516E"/>
    <w:rsid w:val="00136478"/>
    <w:rsid w:val="00136873"/>
    <w:rsid w:val="00140B4A"/>
    <w:rsid w:val="00141627"/>
    <w:rsid w:val="00142108"/>
    <w:rsid w:val="00142D7A"/>
    <w:rsid w:val="00143504"/>
    <w:rsid w:val="0014375A"/>
    <w:rsid w:val="00144FAF"/>
    <w:rsid w:val="00147AE6"/>
    <w:rsid w:val="00147CBA"/>
    <w:rsid w:val="001509F6"/>
    <w:rsid w:val="00150CEE"/>
    <w:rsid w:val="00152504"/>
    <w:rsid w:val="00152A1F"/>
    <w:rsid w:val="001531F1"/>
    <w:rsid w:val="00153614"/>
    <w:rsid w:val="00153B16"/>
    <w:rsid w:val="00153CEE"/>
    <w:rsid w:val="00155404"/>
    <w:rsid w:val="001558BD"/>
    <w:rsid w:val="001565ED"/>
    <w:rsid w:val="001574E8"/>
    <w:rsid w:val="001575C5"/>
    <w:rsid w:val="00157DD7"/>
    <w:rsid w:val="00157EAD"/>
    <w:rsid w:val="00160324"/>
    <w:rsid w:val="00161105"/>
    <w:rsid w:val="00161BE6"/>
    <w:rsid w:val="001623CF"/>
    <w:rsid w:val="00162DA3"/>
    <w:rsid w:val="001644A6"/>
    <w:rsid w:val="00164719"/>
    <w:rsid w:val="0016522C"/>
    <w:rsid w:val="00165301"/>
    <w:rsid w:val="00165B32"/>
    <w:rsid w:val="00165CF7"/>
    <w:rsid w:val="00165D06"/>
    <w:rsid w:val="00167AE7"/>
    <w:rsid w:val="001704E3"/>
    <w:rsid w:val="00171626"/>
    <w:rsid w:val="00172E64"/>
    <w:rsid w:val="00172FC8"/>
    <w:rsid w:val="001737B1"/>
    <w:rsid w:val="00174155"/>
    <w:rsid w:val="00175281"/>
    <w:rsid w:val="00175697"/>
    <w:rsid w:val="0017599F"/>
    <w:rsid w:val="00175CD8"/>
    <w:rsid w:val="00175DAB"/>
    <w:rsid w:val="001768F1"/>
    <w:rsid w:val="00176F17"/>
    <w:rsid w:val="00177B38"/>
    <w:rsid w:val="00177D40"/>
    <w:rsid w:val="001806EB"/>
    <w:rsid w:val="00181B2E"/>
    <w:rsid w:val="00181F6C"/>
    <w:rsid w:val="00183ADB"/>
    <w:rsid w:val="00185941"/>
    <w:rsid w:val="001863BC"/>
    <w:rsid w:val="0018793A"/>
    <w:rsid w:val="00190207"/>
    <w:rsid w:val="0019024C"/>
    <w:rsid w:val="00190C10"/>
    <w:rsid w:val="00192AC4"/>
    <w:rsid w:val="00194968"/>
    <w:rsid w:val="00194E71"/>
    <w:rsid w:val="001957F6"/>
    <w:rsid w:val="00196C91"/>
    <w:rsid w:val="00197688"/>
    <w:rsid w:val="00197F15"/>
    <w:rsid w:val="001A0581"/>
    <w:rsid w:val="001A0ADE"/>
    <w:rsid w:val="001A22B3"/>
    <w:rsid w:val="001A2FB5"/>
    <w:rsid w:val="001A3C3F"/>
    <w:rsid w:val="001A439A"/>
    <w:rsid w:val="001A4AC2"/>
    <w:rsid w:val="001A4F86"/>
    <w:rsid w:val="001A6AAC"/>
    <w:rsid w:val="001A6B38"/>
    <w:rsid w:val="001A6F62"/>
    <w:rsid w:val="001A7587"/>
    <w:rsid w:val="001A7C46"/>
    <w:rsid w:val="001B0481"/>
    <w:rsid w:val="001B2027"/>
    <w:rsid w:val="001B21B3"/>
    <w:rsid w:val="001B2E7D"/>
    <w:rsid w:val="001B37D1"/>
    <w:rsid w:val="001B3E2F"/>
    <w:rsid w:val="001B4F7C"/>
    <w:rsid w:val="001B57CF"/>
    <w:rsid w:val="001B5B5D"/>
    <w:rsid w:val="001C01FD"/>
    <w:rsid w:val="001C0A9C"/>
    <w:rsid w:val="001C0E78"/>
    <w:rsid w:val="001C2048"/>
    <w:rsid w:val="001C21EF"/>
    <w:rsid w:val="001C4CE6"/>
    <w:rsid w:val="001C6510"/>
    <w:rsid w:val="001C6AA5"/>
    <w:rsid w:val="001C7356"/>
    <w:rsid w:val="001C7A2F"/>
    <w:rsid w:val="001D155F"/>
    <w:rsid w:val="001D175E"/>
    <w:rsid w:val="001D1C79"/>
    <w:rsid w:val="001D232C"/>
    <w:rsid w:val="001D2BDE"/>
    <w:rsid w:val="001D2D34"/>
    <w:rsid w:val="001D33F4"/>
    <w:rsid w:val="001D51A1"/>
    <w:rsid w:val="001D5219"/>
    <w:rsid w:val="001D5F0C"/>
    <w:rsid w:val="001D6AF2"/>
    <w:rsid w:val="001D782C"/>
    <w:rsid w:val="001D7BB9"/>
    <w:rsid w:val="001E01B4"/>
    <w:rsid w:val="001E1064"/>
    <w:rsid w:val="001E2C85"/>
    <w:rsid w:val="001E5BC7"/>
    <w:rsid w:val="001E7EB9"/>
    <w:rsid w:val="001F3E40"/>
    <w:rsid w:val="001F3F88"/>
    <w:rsid w:val="001F4BE1"/>
    <w:rsid w:val="001F4C67"/>
    <w:rsid w:val="001F4CAA"/>
    <w:rsid w:val="001F63B8"/>
    <w:rsid w:val="001F6C1D"/>
    <w:rsid w:val="001F7772"/>
    <w:rsid w:val="00200F8C"/>
    <w:rsid w:val="00201A82"/>
    <w:rsid w:val="002026E7"/>
    <w:rsid w:val="002037EF"/>
    <w:rsid w:val="0020428B"/>
    <w:rsid w:val="00205389"/>
    <w:rsid w:val="0020692E"/>
    <w:rsid w:val="002109E6"/>
    <w:rsid w:val="00210C94"/>
    <w:rsid w:val="0021160F"/>
    <w:rsid w:val="002123E1"/>
    <w:rsid w:val="00212537"/>
    <w:rsid w:val="00212B06"/>
    <w:rsid w:val="0021378A"/>
    <w:rsid w:val="002148D4"/>
    <w:rsid w:val="002154E1"/>
    <w:rsid w:val="0021734E"/>
    <w:rsid w:val="00220710"/>
    <w:rsid w:val="00220877"/>
    <w:rsid w:val="00220C72"/>
    <w:rsid w:val="00220FFE"/>
    <w:rsid w:val="0022169B"/>
    <w:rsid w:val="00221A1D"/>
    <w:rsid w:val="00222FCB"/>
    <w:rsid w:val="00223ADD"/>
    <w:rsid w:val="00223BA5"/>
    <w:rsid w:val="00223CBF"/>
    <w:rsid w:val="00224EAB"/>
    <w:rsid w:val="00225105"/>
    <w:rsid w:val="00225819"/>
    <w:rsid w:val="00227AAF"/>
    <w:rsid w:val="00227CB5"/>
    <w:rsid w:val="00230218"/>
    <w:rsid w:val="0023114E"/>
    <w:rsid w:val="0023158D"/>
    <w:rsid w:val="00232229"/>
    <w:rsid w:val="00232251"/>
    <w:rsid w:val="00234158"/>
    <w:rsid w:val="00235020"/>
    <w:rsid w:val="00235467"/>
    <w:rsid w:val="0023662D"/>
    <w:rsid w:val="002425E0"/>
    <w:rsid w:val="00244B31"/>
    <w:rsid w:val="00245323"/>
    <w:rsid w:val="0024618C"/>
    <w:rsid w:val="00246AE7"/>
    <w:rsid w:val="00247035"/>
    <w:rsid w:val="00247FA1"/>
    <w:rsid w:val="00250F79"/>
    <w:rsid w:val="00251D34"/>
    <w:rsid w:val="00252879"/>
    <w:rsid w:val="00255C52"/>
    <w:rsid w:val="0025696E"/>
    <w:rsid w:val="002575D4"/>
    <w:rsid w:val="00257EDD"/>
    <w:rsid w:val="0026022B"/>
    <w:rsid w:val="00260357"/>
    <w:rsid w:val="00261621"/>
    <w:rsid w:val="002626B2"/>
    <w:rsid w:val="002638D6"/>
    <w:rsid w:val="00263D37"/>
    <w:rsid w:val="00263D8E"/>
    <w:rsid w:val="002644C1"/>
    <w:rsid w:val="002646E1"/>
    <w:rsid w:val="00264E97"/>
    <w:rsid w:val="0026506F"/>
    <w:rsid w:val="00266498"/>
    <w:rsid w:val="002665E1"/>
    <w:rsid w:val="00266F22"/>
    <w:rsid w:val="0026705D"/>
    <w:rsid w:val="002703C4"/>
    <w:rsid w:val="002710E6"/>
    <w:rsid w:val="00271137"/>
    <w:rsid w:val="00271A54"/>
    <w:rsid w:val="00272661"/>
    <w:rsid w:val="002728DA"/>
    <w:rsid w:val="002739F4"/>
    <w:rsid w:val="002749FE"/>
    <w:rsid w:val="00276A93"/>
    <w:rsid w:val="00277178"/>
    <w:rsid w:val="00277791"/>
    <w:rsid w:val="002815E0"/>
    <w:rsid w:val="00281B8A"/>
    <w:rsid w:val="0028204E"/>
    <w:rsid w:val="00282A5F"/>
    <w:rsid w:val="00283EAC"/>
    <w:rsid w:val="0028439A"/>
    <w:rsid w:val="00285241"/>
    <w:rsid w:val="0028551C"/>
    <w:rsid w:val="002870D4"/>
    <w:rsid w:val="00287553"/>
    <w:rsid w:val="00290A05"/>
    <w:rsid w:val="00290DDF"/>
    <w:rsid w:val="00291B8C"/>
    <w:rsid w:val="00291F34"/>
    <w:rsid w:val="002922CE"/>
    <w:rsid w:val="002922DB"/>
    <w:rsid w:val="0029251F"/>
    <w:rsid w:val="00292B7F"/>
    <w:rsid w:val="00293626"/>
    <w:rsid w:val="00293719"/>
    <w:rsid w:val="0029427E"/>
    <w:rsid w:val="002948A3"/>
    <w:rsid w:val="002953BF"/>
    <w:rsid w:val="00295D07"/>
    <w:rsid w:val="0029641B"/>
    <w:rsid w:val="002A084F"/>
    <w:rsid w:val="002A0BA8"/>
    <w:rsid w:val="002A0F8D"/>
    <w:rsid w:val="002A16BE"/>
    <w:rsid w:val="002A26DB"/>
    <w:rsid w:val="002A3254"/>
    <w:rsid w:val="002A521A"/>
    <w:rsid w:val="002A5D5B"/>
    <w:rsid w:val="002A73AD"/>
    <w:rsid w:val="002A765E"/>
    <w:rsid w:val="002B081A"/>
    <w:rsid w:val="002B2075"/>
    <w:rsid w:val="002B2929"/>
    <w:rsid w:val="002B30F9"/>
    <w:rsid w:val="002B3BD2"/>
    <w:rsid w:val="002B42A9"/>
    <w:rsid w:val="002B4DF3"/>
    <w:rsid w:val="002B629B"/>
    <w:rsid w:val="002C071B"/>
    <w:rsid w:val="002C088D"/>
    <w:rsid w:val="002C0C14"/>
    <w:rsid w:val="002C0E26"/>
    <w:rsid w:val="002C1DB2"/>
    <w:rsid w:val="002C2855"/>
    <w:rsid w:val="002C3623"/>
    <w:rsid w:val="002C413B"/>
    <w:rsid w:val="002C60EB"/>
    <w:rsid w:val="002C7802"/>
    <w:rsid w:val="002C7F6C"/>
    <w:rsid w:val="002D03D8"/>
    <w:rsid w:val="002D0F56"/>
    <w:rsid w:val="002D11D8"/>
    <w:rsid w:val="002D2598"/>
    <w:rsid w:val="002D3C74"/>
    <w:rsid w:val="002D4B02"/>
    <w:rsid w:val="002D73C2"/>
    <w:rsid w:val="002D7564"/>
    <w:rsid w:val="002D783B"/>
    <w:rsid w:val="002E0585"/>
    <w:rsid w:val="002E1522"/>
    <w:rsid w:val="002E1746"/>
    <w:rsid w:val="002E1AD7"/>
    <w:rsid w:val="002E1D73"/>
    <w:rsid w:val="002E2A13"/>
    <w:rsid w:val="002E38BE"/>
    <w:rsid w:val="002E4C4D"/>
    <w:rsid w:val="002E5067"/>
    <w:rsid w:val="002E52C2"/>
    <w:rsid w:val="002E5FED"/>
    <w:rsid w:val="002E7783"/>
    <w:rsid w:val="002E7ADD"/>
    <w:rsid w:val="002E7D62"/>
    <w:rsid w:val="002E7F10"/>
    <w:rsid w:val="002E7F77"/>
    <w:rsid w:val="002F186F"/>
    <w:rsid w:val="002F1F38"/>
    <w:rsid w:val="002F25E2"/>
    <w:rsid w:val="002F2691"/>
    <w:rsid w:val="002F36C8"/>
    <w:rsid w:val="002F3ACB"/>
    <w:rsid w:val="002F54CD"/>
    <w:rsid w:val="002F560F"/>
    <w:rsid w:val="002F5D08"/>
    <w:rsid w:val="002F64D9"/>
    <w:rsid w:val="00300206"/>
    <w:rsid w:val="00301EEB"/>
    <w:rsid w:val="0030216C"/>
    <w:rsid w:val="00302BE3"/>
    <w:rsid w:val="003038B4"/>
    <w:rsid w:val="00303A5C"/>
    <w:rsid w:val="00303F55"/>
    <w:rsid w:val="003050A3"/>
    <w:rsid w:val="00305694"/>
    <w:rsid w:val="00305DA0"/>
    <w:rsid w:val="00306347"/>
    <w:rsid w:val="00306B8C"/>
    <w:rsid w:val="003073E8"/>
    <w:rsid w:val="00307767"/>
    <w:rsid w:val="003104D2"/>
    <w:rsid w:val="00310BD4"/>
    <w:rsid w:val="00311A84"/>
    <w:rsid w:val="003142DA"/>
    <w:rsid w:val="0031514E"/>
    <w:rsid w:val="00315D66"/>
    <w:rsid w:val="00316D6A"/>
    <w:rsid w:val="00317025"/>
    <w:rsid w:val="00321155"/>
    <w:rsid w:val="00321566"/>
    <w:rsid w:val="00322152"/>
    <w:rsid w:val="00322D67"/>
    <w:rsid w:val="00322DE3"/>
    <w:rsid w:val="003236BD"/>
    <w:rsid w:val="003238CA"/>
    <w:rsid w:val="00323CC9"/>
    <w:rsid w:val="00323CFA"/>
    <w:rsid w:val="00325E78"/>
    <w:rsid w:val="0032639C"/>
    <w:rsid w:val="0032680D"/>
    <w:rsid w:val="00327035"/>
    <w:rsid w:val="0032762F"/>
    <w:rsid w:val="0032783F"/>
    <w:rsid w:val="00330647"/>
    <w:rsid w:val="00330B89"/>
    <w:rsid w:val="0033148A"/>
    <w:rsid w:val="0033262E"/>
    <w:rsid w:val="00332664"/>
    <w:rsid w:val="00334090"/>
    <w:rsid w:val="00334178"/>
    <w:rsid w:val="003357CA"/>
    <w:rsid w:val="00335BC1"/>
    <w:rsid w:val="00336644"/>
    <w:rsid w:val="003366C0"/>
    <w:rsid w:val="003369BE"/>
    <w:rsid w:val="003373F5"/>
    <w:rsid w:val="0033782E"/>
    <w:rsid w:val="0034007A"/>
    <w:rsid w:val="0034061F"/>
    <w:rsid w:val="0034084E"/>
    <w:rsid w:val="00341205"/>
    <w:rsid w:val="00343500"/>
    <w:rsid w:val="00343801"/>
    <w:rsid w:val="00344DA6"/>
    <w:rsid w:val="003450F7"/>
    <w:rsid w:val="00345A37"/>
    <w:rsid w:val="00345B9B"/>
    <w:rsid w:val="0034626C"/>
    <w:rsid w:val="0034647B"/>
    <w:rsid w:val="00346F75"/>
    <w:rsid w:val="003503D3"/>
    <w:rsid w:val="003507ED"/>
    <w:rsid w:val="003509D9"/>
    <w:rsid w:val="00350C9C"/>
    <w:rsid w:val="00351707"/>
    <w:rsid w:val="00352028"/>
    <w:rsid w:val="0035298A"/>
    <w:rsid w:val="003530AD"/>
    <w:rsid w:val="003532F0"/>
    <w:rsid w:val="003546B8"/>
    <w:rsid w:val="003547CA"/>
    <w:rsid w:val="00354FA9"/>
    <w:rsid w:val="00355410"/>
    <w:rsid w:val="003554C9"/>
    <w:rsid w:val="00357512"/>
    <w:rsid w:val="00360CC9"/>
    <w:rsid w:val="00360CE9"/>
    <w:rsid w:val="00361356"/>
    <w:rsid w:val="0036237E"/>
    <w:rsid w:val="00363032"/>
    <w:rsid w:val="00363726"/>
    <w:rsid w:val="00364D0A"/>
    <w:rsid w:val="0036580D"/>
    <w:rsid w:val="00371551"/>
    <w:rsid w:val="003721A2"/>
    <w:rsid w:val="0037237E"/>
    <w:rsid w:val="00372B43"/>
    <w:rsid w:val="00374541"/>
    <w:rsid w:val="003761C8"/>
    <w:rsid w:val="0037657B"/>
    <w:rsid w:val="00377552"/>
    <w:rsid w:val="003778F5"/>
    <w:rsid w:val="003809EB"/>
    <w:rsid w:val="003825F2"/>
    <w:rsid w:val="00383BE7"/>
    <w:rsid w:val="00384747"/>
    <w:rsid w:val="00385689"/>
    <w:rsid w:val="00385F9C"/>
    <w:rsid w:val="00386D33"/>
    <w:rsid w:val="0038794A"/>
    <w:rsid w:val="00390B27"/>
    <w:rsid w:val="00390EED"/>
    <w:rsid w:val="0039406E"/>
    <w:rsid w:val="00395162"/>
    <w:rsid w:val="00395F2F"/>
    <w:rsid w:val="00396A62"/>
    <w:rsid w:val="00397278"/>
    <w:rsid w:val="00397F37"/>
    <w:rsid w:val="003A028E"/>
    <w:rsid w:val="003A0D19"/>
    <w:rsid w:val="003A0E1F"/>
    <w:rsid w:val="003A13CF"/>
    <w:rsid w:val="003A1915"/>
    <w:rsid w:val="003A1B98"/>
    <w:rsid w:val="003A1C84"/>
    <w:rsid w:val="003A305E"/>
    <w:rsid w:val="003A53E3"/>
    <w:rsid w:val="003A5438"/>
    <w:rsid w:val="003A5977"/>
    <w:rsid w:val="003A5C65"/>
    <w:rsid w:val="003A5DAB"/>
    <w:rsid w:val="003A66CF"/>
    <w:rsid w:val="003A66FE"/>
    <w:rsid w:val="003A6FAA"/>
    <w:rsid w:val="003A79BB"/>
    <w:rsid w:val="003A7FCC"/>
    <w:rsid w:val="003B0495"/>
    <w:rsid w:val="003B1641"/>
    <w:rsid w:val="003B2654"/>
    <w:rsid w:val="003B26E1"/>
    <w:rsid w:val="003B329C"/>
    <w:rsid w:val="003B4517"/>
    <w:rsid w:val="003B456C"/>
    <w:rsid w:val="003B5291"/>
    <w:rsid w:val="003B57CB"/>
    <w:rsid w:val="003B5D6F"/>
    <w:rsid w:val="003C0114"/>
    <w:rsid w:val="003C0FA4"/>
    <w:rsid w:val="003C1C6D"/>
    <w:rsid w:val="003C2A2B"/>
    <w:rsid w:val="003C34DE"/>
    <w:rsid w:val="003C3B91"/>
    <w:rsid w:val="003C4CBD"/>
    <w:rsid w:val="003C6E6A"/>
    <w:rsid w:val="003C75F5"/>
    <w:rsid w:val="003D0DA5"/>
    <w:rsid w:val="003D143C"/>
    <w:rsid w:val="003D1442"/>
    <w:rsid w:val="003D211C"/>
    <w:rsid w:val="003D4DC9"/>
    <w:rsid w:val="003D5F2D"/>
    <w:rsid w:val="003D7A15"/>
    <w:rsid w:val="003D7B96"/>
    <w:rsid w:val="003E1608"/>
    <w:rsid w:val="003E2D44"/>
    <w:rsid w:val="003E2F6E"/>
    <w:rsid w:val="003E3263"/>
    <w:rsid w:val="003E3989"/>
    <w:rsid w:val="003E43DE"/>
    <w:rsid w:val="003E444A"/>
    <w:rsid w:val="003E4E9B"/>
    <w:rsid w:val="003E52AC"/>
    <w:rsid w:val="003E7749"/>
    <w:rsid w:val="003F03E9"/>
    <w:rsid w:val="003F1144"/>
    <w:rsid w:val="003F30DD"/>
    <w:rsid w:val="003F3A47"/>
    <w:rsid w:val="003F3FF2"/>
    <w:rsid w:val="003F4465"/>
    <w:rsid w:val="003F48C6"/>
    <w:rsid w:val="003F4B9C"/>
    <w:rsid w:val="003F4CBA"/>
    <w:rsid w:val="003F6214"/>
    <w:rsid w:val="003F6D29"/>
    <w:rsid w:val="003F7309"/>
    <w:rsid w:val="003F73B3"/>
    <w:rsid w:val="004002F7"/>
    <w:rsid w:val="00400762"/>
    <w:rsid w:val="00400D86"/>
    <w:rsid w:val="0040243B"/>
    <w:rsid w:val="00402E87"/>
    <w:rsid w:val="004033D1"/>
    <w:rsid w:val="004046E2"/>
    <w:rsid w:val="0040576C"/>
    <w:rsid w:val="0040690F"/>
    <w:rsid w:val="00406B98"/>
    <w:rsid w:val="00407106"/>
    <w:rsid w:val="00407938"/>
    <w:rsid w:val="00407C39"/>
    <w:rsid w:val="004104D3"/>
    <w:rsid w:val="0041060D"/>
    <w:rsid w:val="00411345"/>
    <w:rsid w:val="00411546"/>
    <w:rsid w:val="004119E3"/>
    <w:rsid w:val="00411D12"/>
    <w:rsid w:val="0041221E"/>
    <w:rsid w:val="0041259F"/>
    <w:rsid w:val="00412DA3"/>
    <w:rsid w:val="0041340A"/>
    <w:rsid w:val="00413E9A"/>
    <w:rsid w:val="00413F49"/>
    <w:rsid w:val="004148BB"/>
    <w:rsid w:val="00414932"/>
    <w:rsid w:val="00414B1B"/>
    <w:rsid w:val="00414E31"/>
    <w:rsid w:val="0042013E"/>
    <w:rsid w:val="00421246"/>
    <w:rsid w:val="00421464"/>
    <w:rsid w:val="0042266B"/>
    <w:rsid w:val="004229AE"/>
    <w:rsid w:val="00422C81"/>
    <w:rsid w:val="00423C1F"/>
    <w:rsid w:val="00425134"/>
    <w:rsid w:val="0042528A"/>
    <w:rsid w:val="00425507"/>
    <w:rsid w:val="004258CD"/>
    <w:rsid w:val="00425D90"/>
    <w:rsid w:val="0042652B"/>
    <w:rsid w:val="0042659C"/>
    <w:rsid w:val="004269CA"/>
    <w:rsid w:val="00426BBD"/>
    <w:rsid w:val="00426FF5"/>
    <w:rsid w:val="00427026"/>
    <w:rsid w:val="0042738F"/>
    <w:rsid w:val="00427EAA"/>
    <w:rsid w:val="004309EA"/>
    <w:rsid w:val="00431201"/>
    <w:rsid w:val="00431AAE"/>
    <w:rsid w:val="00432C9E"/>
    <w:rsid w:val="00433857"/>
    <w:rsid w:val="00433E8E"/>
    <w:rsid w:val="00435A3B"/>
    <w:rsid w:val="00436A3B"/>
    <w:rsid w:val="004370C4"/>
    <w:rsid w:val="00437B81"/>
    <w:rsid w:val="00437D9C"/>
    <w:rsid w:val="0044128B"/>
    <w:rsid w:val="004417E7"/>
    <w:rsid w:val="00442C8E"/>
    <w:rsid w:val="004430F9"/>
    <w:rsid w:val="00443236"/>
    <w:rsid w:val="00444B5A"/>
    <w:rsid w:val="004454E4"/>
    <w:rsid w:val="004457CA"/>
    <w:rsid w:val="00445C5D"/>
    <w:rsid w:val="00445CD8"/>
    <w:rsid w:val="00446E7E"/>
    <w:rsid w:val="004472AD"/>
    <w:rsid w:val="0044771E"/>
    <w:rsid w:val="004508C2"/>
    <w:rsid w:val="00450DA6"/>
    <w:rsid w:val="00451088"/>
    <w:rsid w:val="00451F88"/>
    <w:rsid w:val="004521D8"/>
    <w:rsid w:val="0045267D"/>
    <w:rsid w:val="004529BD"/>
    <w:rsid w:val="00452A57"/>
    <w:rsid w:val="00452CF0"/>
    <w:rsid w:val="00453018"/>
    <w:rsid w:val="0045358D"/>
    <w:rsid w:val="00453724"/>
    <w:rsid w:val="0045479B"/>
    <w:rsid w:val="00454CB5"/>
    <w:rsid w:val="00455073"/>
    <w:rsid w:val="00455766"/>
    <w:rsid w:val="00455B8B"/>
    <w:rsid w:val="00455CCB"/>
    <w:rsid w:val="00456470"/>
    <w:rsid w:val="00457F26"/>
    <w:rsid w:val="0046051E"/>
    <w:rsid w:val="004606D6"/>
    <w:rsid w:val="00460952"/>
    <w:rsid w:val="00462B52"/>
    <w:rsid w:val="00463377"/>
    <w:rsid w:val="00463CF0"/>
    <w:rsid w:val="0046437F"/>
    <w:rsid w:val="004657BB"/>
    <w:rsid w:val="004662AC"/>
    <w:rsid w:val="0046679E"/>
    <w:rsid w:val="004678E6"/>
    <w:rsid w:val="00467E0B"/>
    <w:rsid w:val="00467F08"/>
    <w:rsid w:val="00470BE9"/>
    <w:rsid w:val="0047103F"/>
    <w:rsid w:val="00472825"/>
    <w:rsid w:val="00473488"/>
    <w:rsid w:val="00473BCF"/>
    <w:rsid w:val="004745C2"/>
    <w:rsid w:val="00474D3A"/>
    <w:rsid w:val="004765FF"/>
    <w:rsid w:val="00476B53"/>
    <w:rsid w:val="00476E3B"/>
    <w:rsid w:val="004770AE"/>
    <w:rsid w:val="00477552"/>
    <w:rsid w:val="0047758D"/>
    <w:rsid w:val="00480BD3"/>
    <w:rsid w:val="004823CF"/>
    <w:rsid w:val="00483C2C"/>
    <w:rsid w:val="004849D4"/>
    <w:rsid w:val="00484B37"/>
    <w:rsid w:val="00485130"/>
    <w:rsid w:val="00485B16"/>
    <w:rsid w:val="00485BA2"/>
    <w:rsid w:val="00485E93"/>
    <w:rsid w:val="00486CB0"/>
    <w:rsid w:val="00486FCA"/>
    <w:rsid w:val="004875D4"/>
    <w:rsid w:val="00487A82"/>
    <w:rsid w:val="00487C8B"/>
    <w:rsid w:val="00491538"/>
    <w:rsid w:val="00491E83"/>
    <w:rsid w:val="00492CC1"/>
    <w:rsid w:val="00492D2F"/>
    <w:rsid w:val="00492E76"/>
    <w:rsid w:val="00492F91"/>
    <w:rsid w:val="00493429"/>
    <w:rsid w:val="004939FD"/>
    <w:rsid w:val="00493E2D"/>
    <w:rsid w:val="0049462D"/>
    <w:rsid w:val="00494735"/>
    <w:rsid w:val="00494AC5"/>
    <w:rsid w:val="0049565D"/>
    <w:rsid w:val="00495DEF"/>
    <w:rsid w:val="00496555"/>
    <w:rsid w:val="004965D4"/>
    <w:rsid w:val="004974B1"/>
    <w:rsid w:val="004A1B26"/>
    <w:rsid w:val="004A3427"/>
    <w:rsid w:val="004A350C"/>
    <w:rsid w:val="004A36AF"/>
    <w:rsid w:val="004A3D12"/>
    <w:rsid w:val="004A4A20"/>
    <w:rsid w:val="004A4E94"/>
    <w:rsid w:val="004A54CD"/>
    <w:rsid w:val="004A73A6"/>
    <w:rsid w:val="004B0BB2"/>
    <w:rsid w:val="004B0E0C"/>
    <w:rsid w:val="004B1754"/>
    <w:rsid w:val="004B1817"/>
    <w:rsid w:val="004B3D1D"/>
    <w:rsid w:val="004B45B3"/>
    <w:rsid w:val="004B5089"/>
    <w:rsid w:val="004B50E6"/>
    <w:rsid w:val="004B5E7B"/>
    <w:rsid w:val="004B6929"/>
    <w:rsid w:val="004B7D92"/>
    <w:rsid w:val="004C04F5"/>
    <w:rsid w:val="004C2E26"/>
    <w:rsid w:val="004C3179"/>
    <w:rsid w:val="004C391C"/>
    <w:rsid w:val="004C4BFB"/>
    <w:rsid w:val="004C4D6F"/>
    <w:rsid w:val="004C547C"/>
    <w:rsid w:val="004C5F40"/>
    <w:rsid w:val="004C6A4F"/>
    <w:rsid w:val="004C6DE3"/>
    <w:rsid w:val="004C76EE"/>
    <w:rsid w:val="004C7B72"/>
    <w:rsid w:val="004D0C75"/>
    <w:rsid w:val="004D0DB1"/>
    <w:rsid w:val="004D18A5"/>
    <w:rsid w:val="004D1C5B"/>
    <w:rsid w:val="004D2FD3"/>
    <w:rsid w:val="004D311D"/>
    <w:rsid w:val="004D429B"/>
    <w:rsid w:val="004D45CF"/>
    <w:rsid w:val="004D53E2"/>
    <w:rsid w:val="004D5D06"/>
    <w:rsid w:val="004D68BA"/>
    <w:rsid w:val="004E12C7"/>
    <w:rsid w:val="004E1BD9"/>
    <w:rsid w:val="004E289B"/>
    <w:rsid w:val="004E2AAD"/>
    <w:rsid w:val="004E2DB7"/>
    <w:rsid w:val="004E2EBD"/>
    <w:rsid w:val="004E5066"/>
    <w:rsid w:val="004E5221"/>
    <w:rsid w:val="004F01F2"/>
    <w:rsid w:val="004F0204"/>
    <w:rsid w:val="004F0B8B"/>
    <w:rsid w:val="004F1667"/>
    <w:rsid w:val="004F32AF"/>
    <w:rsid w:val="004F3547"/>
    <w:rsid w:val="004F4E22"/>
    <w:rsid w:val="004F5380"/>
    <w:rsid w:val="004F631C"/>
    <w:rsid w:val="004F792F"/>
    <w:rsid w:val="00502F62"/>
    <w:rsid w:val="0050320C"/>
    <w:rsid w:val="0050363B"/>
    <w:rsid w:val="00503FAA"/>
    <w:rsid w:val="005040C7"/>
    <w:rsid w:val="0050467A"/>
    <w:rsid w:val="00505A8A"/>
    <w:rsid w:val="00507125"/>
    <w:rsid w:val="005074C0"/>
    <w:rsid w:val="0051039E"/>
    <w:rsid w:val="00510884"/>
    <w:rsid w:val="00510BA4"/>
    <w:rsid w:val="00511890"/>
    <w:rsid w:val="00511FA9"/>
    <w:rsid w:val="0051204C"/>
    <w:rsid w:val="00512AF0"/>
    <w:rsid w:val="00513CFC"/>
    <w:rsid w:val="005144D3"/>
    <w:rsid w:val="0051469D"/>
    <w:rsid w:val="005147FF"/>
    <w:rsid w:val="00514BD1"/>
    <w:rsid w:val="00514E1E"/>
    <w:rsid w:val="00515034"/>
    <w:rsid w:val="0051512D"/>
    <w:rsid w:val="0051535A"/>
    <w:rsid w:val="0051559B"/>
    <w:rsid w:val="00515E57"/>
    <w:rsid w:val="00516413"/>
    <w:rsid w:val="00517360"/>
    <w:rsid w:val="00520A66"/>
    <w:rsid w:val="00520C98"/>
    <w:rsid w:val="0052142E"/>
    <w:rsid w:val="0052168C"/>
    <w:rsid w:val="005219EE"/>
    <w:rsid w:val="005220DF"/>
    <w:rsid w:val="00522EC8"/>
    <w:rsid w:val="00523CDF"/>
    <w:rsid w:val="00524B55"/>
    <w:rsid w:val="00524D60"/>
    <w:rsid w:val="005252B6"/>
    <w:rsid w:val="00525DE5"/>
    <w:rsid w:val="0053048E"/>
    <w:rsid w:val="00530C01"/>
    <w:rsid w:val="00532447"/>
    <w:rsid w:val="005339BD"/>
    <w:rsid w:val="00533EE0"/>
    <w:rsid w:val="00534282"/>
    <w:rsid w:val="00534658"/>
    <w:rsid w:val="00534780"/>
    <w:rsid w:val="00534936"/>
    <w:rsid w:val="005354F2"/>
    <w:rsid w:val="00535527"/>
    <w:rsid w:val="0053581F"/>
    <w:rsid w:val="00535AC3"/>
    <w:rsid w:val="005360FE"/>
    <w:rsid w:val="00537B95"/>
    <w:rsid w:val="00537C1E"/>
    <w:rsid w:val="00540194"/>
    <w:rsid w:val="0054102A"/>
    <w:rsid w:val="00541AA1"/>
    <w:rsid w:val="00542AC8"/>
    <w:rsid w:val="00542B6A"/>
    <w:rsid w:val="00542BE2"/>
    <w:rsid w:val="005440B1"/>
    <w:rsid w:val="00544198"/>
    <w:rsid w:val="005449B9"/>
    <w:rsid w:val="00545F68"/>
    <w:rsid w:val="0054645C"/>
    <w:rsid w:val="00546691"/>
    <w:rsid w:val="00546AB0"/>
    <w:rsid w:val="005500FB"/>
    <w:rsid w:val="00551F4C"/>
    <w:rsid w:val="00552972"/>
    <w:rsid w:val="00552D98"/>
    <w:rsid w:val="00552F79"/>
    <w:rsid w:val="00552FBE"/>
    <w:rsid w:val="0055331D"/>
    <w:rsid w:val="005565F7"/>
    <w:rsid w:val="00556E2D"/>
    <w:rsid w:val="0055738F"/>
    <w:rsid w:val="00557576"/>
    <w:rsid w:val="005576C1"/>
    <w:rsid w:val="00560326"/>
    <w:rsid w:val="00562028"/>
    <w:rsid w:val="005628E5"/>
    <w:rsid w:val="00564CAF"/>
    <w:rsid w:val="00564CBA"/>
    <w:rsid w:val="00565043"/>
    <w:rsid w:val="005658AD"/>
    <w:rsid w:val="00566BE0"/>
    <w:rsid w:val="00567DEA"/>
    <w:rsid w:val="005703C1"/>
    <w:rsid w:val="00571D1F"/>
    <w:rsid w:val="00572367"/>
    <w:rsid w:val="00572436"/>
    <w:rsid w:val="00573A7E"/>
    <w:rsid w:val="005744DA"/>
    <w:rsid w:val="00574EA9"/>
    <w:rsid w:val="005757E7"/>
    <w:rsid w:val="00576BC9"/>
    <w:rsid w:val="005800FA"/>
    <w:rsid w:val="00580AF6"/>
    <w:rsid w:val="00580C51"/>
    <w:rsid w:val="005815E9"/>
    <w:rsid w:val="00583720"/>
    <w:rsid w:val="00583BF5"/>
    <w:rsid w:val="00586D1C"/>
    <w:rsid w:val="00587330"/>
    <w:rsid w:val="00587CE1"/>
    <w:rsid w:val="00590961"/>
    <w:rsid w:val="005911A7"/>
    <w:rsid w:val="0059223A"/>
    <w:rsid w:val="00592A20"/>
    <w:rsid w:val="005931A0"/>
    <w:rsid w:val="00593DA6"/>
    <w:rsid w:val="00594F25"/>
    <w:rsid w:val="005958E5"/>
    <w:rsid w:val="00597952"/>
    <w:rsid w:val="00597B49"/>
    <w:rsid w:val="005A0589"/>
    <w:rsid w:val="005A1119"/>
    <w:rsid w:val="005A204F"/>
    <w:rsid w:val="005A366E"/>
    <w:rsid w:val="005A3BC4"/>
    <w:rsid w:val="005A5004"/>
    <w:rsid w:val="005A5008"/>
    <w:rsid w:val="005A5D10"/>
    <w:rsid w:val="005A64A0"/>
    <w:rsid w:val="005A687D"/>
    <w:rsid w:val="005A7758"/>
    <w:rsid w:val="005A7B2C"/>
    <w:rsid w:val="005B0627"/>
    <w:rsid w:val="005B156F"/>
    <w:rsid w:val="005B1B83"/>
    <w:rsid w:val="005B3872"/>
    <w:rsid w:val="005B3A7F"/>
    <w:rsid w:val="005B4896"/>
    <w:rsid w:val="005B5DA8"/>
    <w:rsid w:val="005B611F"/>
    <w:rsid w:val="005B66CD"/>
    <w:rsid w:val="005B6995"/>
    <w:rsid w:val="005B7335"/>
    <w:rsid w:val="005C1024"/>
    <w:rsid w:val="005C15E0"/>
    <w:rsid w:val="005C165C"/>
    <w:rsid w:val="005C2F13"/>
    <w:rsid w:val="005C3E72"/>
    <w:rsid w:val="005C4356"/>
    <w:rsid w:val="005C493A"/>
    <w:rsid w:val="005C57E6"/>
    <w:rsid w:val="005C5D9C"/>
    <w:rsid w:val="005C61FC"/>
    <w:rsid w:val="005C63AC"/>
    <w:rsid w:val="005C6A4B"/>
    <w:rsid w:val="005C6F3F"/>
    <w:rsid w:val="005C7E66"/>
    <w:rsid w:val="005D0C90"/>
    <w:rsid w:val="005D2507"/>
    <w:rsid w:val="005D2B97"/>
    <w:rsid w:val="005D32A0"/>
    <w:rsid w:val="005D526E"/>
    <w:rsid w:val="005D5A09"/>
    <w:rsid w:val="005D609F"/>
    <w:rsid w:val="005D72FD"/>
    <w:rsid w:val="005E1550"/>
    <w:rsid w:val="005E1A0D"/>
    <w:rsid w:val="005E1AE1"/>
    <w:rsid w:val="005E2766"/>
    <w:rsid w:val="005E3E40"/>
    <w:rsid w:val="005E4092"/>
    <w:rsid w:val="005E48D9"/>
    <w:rsid w:val="005E4939"/>
    <w:rsid w:val="005E4A99"/>
    <w:rsid w:val="005E4C6D"/>
    <w:rsid w:val="005E57A6"/>
    <w:rsid w:val="005E6727"/>
    <w:rsid w:val="005E7A9B"/>
    <w:rsid w:val="005F080C"/>
    <w:rsid w:val="005F0832"/>
    <w:rsid w:val="005F0A5F"/>
    <w:rsid w:val="005F17A7"/>
    <w:rsid w:val="005F2BB7"/>
    <w:rsid w:val="005F31BE"/>
    <w:rsid w:val="005F37B9"/>
    <w:rsid w:val="005F3853"/>
    <w:rsid w:val="005F57B7"/>
    <w:rsid w:val="005F625A"/>
    <w:rsid w:val="005F65ED"/>
    <w:rsid w:val="005F68CC"/>
    <w:rsid w:val="006007C6"/>
    <w:rsid w:val="00601C6C"/>
    <w:rsid w:val="00601D2C"/>
    <w:rsid w:val="00602563"/>
    <w:rsid w:val="00602B4B"/>
    <w:rsid w:val="00603196"/>
    <w:rsid w:val="00603662"/>
    <w:rsid w:val="00603AC6"/>
    <w:rsid w:val="00604C1D"/>
    <w:rsid w:val="006053FF"/>
    <w:rsid w:val="00605CE5"/>
    <w:rsid w:val="0060635A"/>
    <w:rsid w:val="00606538"/>
    <w:rsid w:val="00607A14"/>
    <w:rsid w:val="00607AAA"/>
    <w:rsid w:val="00607DBE"/>
    <w:rsid w:val="00610021"/>
    <w:rsid w:val="00610B15"/>
    <w:rsid w:val="0061103A"/>
    <w:rsid w:val="006117A5"/>
    <w:rsid w:val="0061350C"/>
    <w:rsid w:val="00613C53"/>
    <w:rsid w:val="00616F2F"/>
    <w:rsid w:val="0061760C"/>
    <w:rsid w:val="00617F21"/>
    <w:rsid w:val="00620082"/>
    <w:rsid w:val="006219DA"/>
    <w:rsid w:val="00621B9C"/>
    <w:rsid w:val="00622157"/>
    <w:rsid w:val="00622851"/>
    <w:rsid w:val="00622A2E"/>
    <w:rsid w:val="00623004"/>
    <w:rsid w:val="00623B6D"/>
    <w:rsid w:val="00623E67"/>
    <w:rsid w:val="0062458C"/>
    <w:rsid w:val="00624885"/>
    <w:rsid w:val="00625608"/>
    <w:rsid w:val="00625AF4"/>
    <w:rsid w:val="00625C2A"/>
    <w:rsid w:val="00625E6D"/>
    <w:rsid w:val="00626CCF"/>
    <w:rsid w:val="00627C43"/>
    <w:rsid w:val="0063092F"/>
    <w:rsid w:val="00630A3D"/>
    <w:rsid w:val="00630EC7"/>
    <w:rsid w:val="00631012"/>
    <w:rsid w:val="00631616"/>
    <w:rsid w:val="00631F4F"/>
    <w:rsid w:val="00632857"/>
    <w:rsid w:val="00632975"/>
    <w:rsid w:val="00632C25"/>
    <w:rsid w:val="00632DCB"/>
    <w:rsid w:val="00633329"/>
    <w:rsid w:val="00633E56"/>
    <w:rsid w:val="00634912"/>
    <w:rsid w:val="00634928"/>
    <w:rsid w:val="00635198"/>
    <w:rsid w:val="006375FC"/>
    <w:rsid w:val="00637B7F"/>
    <w:rsid w:val="006405FF"/>
    <w:rsid w:val="00640EDB"/>
    <w:rsid w:val="00641D79"/>
    <w:rsid w:val="00642FBE"/>
    <w:rsid w:val="006450B9"/>
    <w:rsid w:val="006452F8"/>
    <w:rsid w:val="00645FF9"/>
    <w:rsid w:val="0064620C"/>
    <w:rsid w:val="00646258"/>
    <w:rsid w:val="00647BD6"/>
    <w:rsid w:val="00652109"/>
    <w:rsid w:val="00652C6A"/>
    <w:rsid w:val="0065362A"/>
    <w:rsid w:val="00653939"/>
    <w:rsid w:val="00653B86"/>
    <w:rsid w:val="00653EA6"/>
    <w:rsid w:val="00653F55"/>
    <w:rsid w:val="0065640A"/>
    <w:rsid w:val="006571BD"/>
    <w:rsid w:val="006575DF"/>
    <w:rsid w:val="006601F0"/>
    <w:rsid w:val="0066059C"/>
    <w:rsid w:val="00660850"/>
    <w:rsid w:val="00660AEF"/>
    <w:rsid w:val="006611DD"/>
    <w:rsid w:val="006616B6"/>
    <w:rsid w:val="006622AD"/>
    <w:rsid w:val="006625EE"/>
    <w:rsid w:val="006636DC"/>
    <w:rsid w:val="00663BC4"/>
    <w:rsid w:val="00666AC3"/>
    <w:rsid w:val="00667BC6"/>
    <w:rsid w:val="0067200A"/>
    <w:rsid w:val="0067294E"/>
    <w:rsid w:val="00672C91"/>
    <w:rsid w:val="00673F66"/>
    <w:rsid w:val="00674D89"/>
    <w:rsid w:val="00675D9C"/>
    <w:rsid w:val="006765AD"/>
    <w:rsid w:val="00677ABE"/>
    <w:rsid w:val="0068133E"/>
    <w:rsid w:val="00681ADA"/>
    <w:rsid w:val="006820E2"/>
    <w:rsid w:val="00683350"/>
    <w:rsid w:val="006834F7"/>
    <w:rsid w:val="00683CBE"/>
    <w:rsid w:val="00684C03"/>
    <w:rsid w:val="006851A7"/>
    <w:rsid w:val="006854E2"/>
    <w:rsid w:val="00686702"/>
    <w:rsid w:val="006870D0"/>
    <w:rsid w:val="00691C14"/>
    <w:rsid w:val="00691DD8"/>
    <w:rsid w:val="00692FDD"/>
    <w:rsid w:val="00694818"/>
    <w:rsid w:val="00695515"/>
    <w:rsid w:val="00695529"/>
    <w:rsid w:val="0069610B"/>
    <w:rsid w:val="00696D9C"/>
    <w:rsid w:val="00697264"/>
    <w:rsid w:val="006A03D1"/>
    <w:rsid w:val="006A1B26"/>
    <w:rsid w:val="006A1F7A"/>
    <w:rsid w:val="006A389C"/>
    <w:rsid w:val="006A3908"/>
    <w:rsid w:val="006A3909"/>
    <w:rsid w:val="006A4119"/>
    <w:rsid w:val="006A5084"/>
    <w:rsid w:val="006A570C"/>
    <w:rsid w:val="006A5A09"/>
    <w:rsid w:val="006A6815"/>
    <w:rsid w:val="006A78E1"/>
    <w:rsid w:val="006A7E3A"/>
    <w:rsid w:val="006A7FDC"/>
    <w:rsid w:val="006B017F"/>
    <w:rsid w:val="006B02D1"/>
    <w:rsid w:val="006B2875"/>
    <w:rsid w:val="006B2DA8"/>
    <w:rsid w:val="006B3177"/>
    <w:rsid w:val="006B38D5"/>
    <w:rsid w:val="006B467B"/>
    <w:rsid w:val="006B4E55"/>
    <w:rsid w:val="006B67B7"/>
    <w:rsid w:val="006C0938"/>
    <w:rsid w:val="006C0E49"/>
    <w:rsid w:val="006C1CA7"/>
    <w:rsid w:val="006C2EFE"/>
    <w:rsid w:val="006C38D6"/>
    <w:rsid w:val="006C3976"/>
    <w:rsid w:val="006C4501"/>
    <w:rsid w:val="006C4FB5"/>
    <w:rsid w:val="006C6897"/>
    <w:rsid w:val="006C6D1B"/>
    <w:rsid w:val="006C6D28"/>
    <w:rsid w:val="006C749A"/>
    <w:rsid w:val="006C7FDF"/>
    <w:rsid w:val="006D11C6"/>
    <w:rsid w:val="006D2A62"/>
    <w:rsid w:val="006D4064"/>
    <w:rsid w:val="006D4423"/>
    <w:rsid w:val="006D54B4"/>
    <w:rsid w:val="006D623A"/>
    <w:rsid w:val="006D6587"/>
    <w:rsid w:val="006D6C70"/>
    <w:rsid w:val="006D7BA4"/>
    <w:rsid w:val="006E1B79"/>
    <w:rsid w:val="006E20D9"/>
    <w:rsid w:val="006E3AA7"/>
    <w:rsid w:val="006E3AA8"/>
    <w:rsid w:val="006E3DC4"/>
    <w:rsid w:val="006E4F88"/>
    <w:rsid w:val="006E5081"/>
    <w:rsid w:val="006E67CC"/>
    <w:rsid w:val="006E707B"/>
    <w:rsid w:val="006F0AC2"/>
    <w:rsid w:val="006F1401"/>
    <w:rsid w:val="006F234C"/>
    <w:rsid w:val="006F33A2"/>
    <w:rsid w:val="006F371B"/>
    <w:rsid w:val="006F39D7"/>
    <w:rsid w:val="006F3D4F"/>
    <w:rsid w:val="006F405B"/>
    <w:rsid w:val="006F4BB3"/>
    <w:rsid w:val="006F4E5C"/>
    <w:rsid w:val="006F534E"/>
    <w:rsid w:val="006F5A29"/>
    <w:rsid w:val="006F6559"/>
    <w:rsid w:val="006F6A27"/>
    <w:rsid w:val="006F77FF"/>
    <w:rsid w:val="006F793B"/>
    <w:rsid w:val="0070162D"/>
    <w:rsid w:val="00702140"/>
    <w:rsid w:val="00703021"/>
    <w:rsid w:val="007035E8"/>
    <w:rsid w:val="007039CA"/>
    <w:rsid w:val="00703CB1"/>
    <w:rsid w:val="007052DC"/>
    <w:rsid w:val="007064C6"/>
    <w:rsid w:val="0070706C"/>
    <w:rsid w:val="0070770B"/>
    <w:rsid w:val="007078FA"/>
    <w:rsid w:val="007103DC"/>
    <w:rsid w:val="007104C9"/>
    <w:rsid w:val="00711B21"/>
    <w:rsid w:val="007125C9"/>
    <w:rsid w:val="007137D4"/>
    <w:rsid w:val="0071427A"/>
    <w:rsid w:val="00714D45"/>
    <w:rsid w:val="00715093"/>
    <w:rsid w:val="00715121"/>
    <w:rsid w:val="007154BF"/>
    <w:rsid w:val="00715711"/>
    <w:rsid w:val="007161B7"/>
    <w:rsid w:val="00716227"/>
    <w:rsid w:val="00717DAF"/>
    <w:rsid w:val="00720F63"/>
    <w:rsid w:val="007213BD"/>
    <w:rsid w:val="00721ED2"/>
    <w:rsid w:val="00724340"/>
    <w:rsid w:val="007243A0"/>
    <w:rsid w:val="007246B2"/>
    <w:rsid w:val="00724775"/>
    <w:rsid w:val="00725567"/>
    <w:rsid w:val="00725CAC"/>
    <w:rsid w:val="0072783C"/>
    <w:rsid w:val="00727AD5"/>
    <w:rsid w:val="00731893"/>
    <w:rsid w:val="00731954"/>
    <w:rsid w:val="00731AF9"/>
    <w:rsid w:val="00731C83"/>
    <w:rsid w:val="0073470A"/>
    <w:rsid w:val="00734F19"/>
    <w:rsid w:val="00735396"/>
    <w:rsid w:val="007359DF"/>
    <w:rsid w:val="00736559"/>
    <w:rsid w:val="00736B0F"/>
    <w:rsid w:val="00737405"/>
    <w:rsid w:val="00737D67"/>
    <w:rsid w:val="007421B6"/>
    <w:rsid w:val="007424A8"/>
    <w:rsid w:val="00742590"/>
    <w:rsid w:val="00743694"/>
    <w:rsid w:val="007463A0"/>
    <w:rsid w:val="007465A6"/>
    <w:rsid w:val="0074697D"/>
    <w:rsid w:val="007518B8"/>
    <w:rsid w:val="00752238"/>
    <w:rsid w:val="00752AEA"/>
    <w:rsid w:val="00753587"/>
    <w:rsid w:val="00754508"/>
    <w:rsid w:val="00755466"/>
    <w:rsid w:val="00755AB3"/>
    <w:rsid w:val="00755C96"/>
    <w:rsid w:val="00756F48"/>
    <w:rsid w:val="00757418"/>
    <w:rsid w:val="007577DB"/>
    <w:rsid w:val="00757CE7"/>
    <w:rsid w:val="00757E4D"/>
    <w:rsid w:val="00760088"/>
    <w:rsid w:val="0076178C"/>
    <w:rsid w:val="00761B28"/>
    <w:rsid w:val="00761DF9"/>
    <w:rsid w:val="00763BFE"/>
    <w:rsid w:val="007643B8"/>
    <w:rsid w:val="00767D90"/>
    <w:rsid w:val="00770854"/>
    <w:rsid w:val="00770BE9"/>
    <w:rsid w:val="00771FC6"/>
    <w:rsid w:val="00772EC5"/>
    <w:rsid w:val="00773E23"/>
    <w:rsid w:val="00773E6A"/>
    <w:rsid w:val="0077430C"/>
    <w:rsid w:val="0077495B"/>
    <w:rsid w:val="00775262"/>
    <w:rsid w:val="0077597C"/>
    <w:rsid w:val="0077598F"/>
    <w:rsid w:val="00777691"/>
    <w:rsid w:val="007801E7"/>
    <w:rsid w:val="0078061C"/>
    <w:rsid w:val="00781D06"/>
    <w:rsid w:val="00781FCF"/>
    <w:rsid w:val="00783C5C"/>
    <w:rsid w:val="007856E0"/>
    <w:rsid w:val="00786365"/>
    <w:rsid w:val="0078778C"/>
    <w:rsid w:val="00790111"/>
    <w:rsid w:val="007910E3"/>
    <w:rsid w:val="00791299"/>
    <w:rsid w:val="007917AB"/>
    <w:rsid w:val="00791C2A"/>
    <w:rsid w:val="00792BA4"/>
    <w:rsid w:val="00792C50"/>
    <w:rsid w:val="00792D07"/>
    <w:rsid w:val="007933EA"/>
    <w:rsid w:val="007934CB"/>
    <w:rsid w:val="00793A52"/>
    <w:rsid w:val="007957E5"/>
    <w:rsid w:val="00795D79"/>
    <w:rsid w:val="007975F5"/>
    <w:rsid w:val="007A07F0"/>
    <w:rsid w:val="007A19D4"/>
    <w:rsid w:val="007A1F1E"/>
    <w:rsid w:val="007A2017"/>
    <w:rsid w:val="007A259D"/>
    <w:rsid w:val="007A25A2"/>
    <w:rsid w:val="007A4305"/>
    <w:rsid w:val="007A5416"/>
    <w:rsid w:val="007A5609"/>
    <w:rsid w:val="007A5665"/>
    <w:rsid w:val="007A5F9E"/>
    <w:rsid w:val="007A677E"/>
    <w:rsid w:val="007A7178"/>
    <w:rsid w:val="007B17C4"/>
    <w:rsid w:val="007B1E35"/>
    <w:rsid w:val="007B4324"/>
    <w:rsid w:val="007B5739"/>
    <w:rsid w:val="007B5F83"/>
    <w:rsid w:val="007B63E6"/>
    <w:rsid w:val="007B6B9D"/>
    <w:rsid w:val="007B70DA"/>
    <w:rsid w:val="007B779D"/>
    <w:rsid w:val="007B7B96"/>
    <w:rsid w:val="007B7DC9"/>
    <w:rsid w:val="007C1116"/>
    <w:rsid w:val="007C17C7"/>
    <w:rsid w:val="007C1DF1"/>
    <w:rsid w:val="007C23BB"/>
    <w:rsid w:val="007C2C85"/>
    <w:rsid w:val="007C3A6B"/>
    <w:rsid w:val="007C586D"/>
    <w:rsid w:val="007C631C"/>
    <w:rsid w:val="007C65A1"/>
    <w:rsid w:val="007C6E75"/>
    <w:rsid w:val="007C6FE3"/>
    <w:rsid w:val="007C70CA"/>
    <w:rsid w:val="007C7E27"/>
    <w:rsid w:val="007D0F9F"/>
    <w:rsid w:val="007D33DA"/>
    <w:rsid w:val="007D3664"/>
    <w:rsid w:val="007D3CF1"/>
    <w:rsid w:val="007D3F30"/>
    <w:rsid w:val="007D4027"/>
    <w:rsid w:val="007D5608"/>
    <w:rsid w:val="007D608A"/>
    <w:rsid w:val="007D61E7"/>
    <w:rsid w:val="007D625B"/>
    <w:rsid w:val="007D64B2"/>
    <w:rsid w:val="007D64C1"/>
    <w:rsid w:val="007D6798"/>
    <w:rsid w:val="007D6C57"/>
    <w:rsid w:val="007D7FDC"/>
    <w:rsid w:val="007E19B7"/>
    <w:rsid w:val="007E277D"/>
    <w:rsid w:val="007E3DA4"/>
    <w:rsid w:val="007E3DC8"/>
    <w:rsid w:val="007E530E"/>
    <w:rsid w:val="007E5684"/>
    <w:rsid w:val="007E680A"/>
    <w:rsid w:val="007E6924"/>
    <w:rsid w:val="007E7BF9"/>
    <w:rsid w:val="007E7D1D"/>
    <w:rsid w:val="007E7ED4"/>
    <w:rsid w:val="007E7EFE"/>
    <w:rsid w:val="007F0B4E"/>
    <w:rsid w:val="007F1262"/>
    <w:rsid w:val="007F1F3C"/>
    <w:rsid w:val="007F2454"/>
    <w:rsid w:val="007F2652"/>
    <w:rsid w:val="007F2E15"/>
    <w:rsid w:val="007F320F"/>
    <w:rsid w:val="007F48F3"/>
    <w:rsid w:val="007F4DC9"/>
    <w:rsid w:val="007F7A40"/>
    <w:rsid w:val="00800C4C"/>
    <w:rsid w:val="00800DA0"/>
    <w:rsid w:val="00801649"/>
    <w:rsid w:val="00803D7A"/>
    <w:rsid w:val="008045C0"/>
    <w:rsid w:val="00804E3C"/>
    <w:rsid w:val="008052C8"/>
    <w:rsid w:val="008053D3"/>
    <w:rsid w:val="008063BE"/>
    <w:rsid w:val="00806601"/>
    <w:rsid w:val="00806DF3"/>
    <w:rsid w:val="00807050"/>
    <w:rsid w:val="008106C5"/>
    <w:rsid w:val="008108A2"/>
    <w:rsid w:val="00810E67"/>
    <w:rsid w:val="00811496"/>
    <w:rsid w:val="00811528"/>
    <w:rsid w:val="008120EB"/>
    <w:rsid w:val="00814FCF"/>
    <w:rsid w:val="00816C78"/>
    <w:rsid w:val="00816FEA"/>
    <w:rsid w:val="00817A84"/>
    <w:rsid w:val="00817A92"/>
    <w:rsid w:val="00817B34"/>
    <w:rsid w:val="00820A07"/>
    <w:rsid w:val="00821A44"/>
    <w:rsid w:val="00821A7E"/>
    <w:rsid w:val="00821E71"/>
    <w:rsid w:val="00822849"/>
    <w:rsid w:val="0082305A"/>
    <w:rsid w:val="0082359A"/>
    <w:rsid w:val="008241A4"/>
    <w:rsid w:val="00824270"/>
    <w:rsid w:val="0082434D"/>
    <w:rsid w:val="008260BA"/>
    <w:rsid w:val="00826DC7"/>
    <w:rsid w:val="0082702E"/>
    <w:rsid w:val="0082745A"/>
    <w:rsid w:val="00827601"/>
    <w:rsid w:val="0082792C"/>
    <w:rsid w:val="00830330"/>
    <w:rsid w:val="00830DB7"/>
    <w:rsid w:val="00831336"/>
    <w:rsid w:val="00831A65"/>
    <w:rsid w:val="00831D45"/>
    <w:rsid w:val="008327ED"/>
    <w:rsid w:val="00833665"/>
    <w:rsid w:val="0083375B"/>
    <w:rsid w:val="00833F32"/>
    <w:rsid w:val="00834CC4"/>
    <w:rsid w:val="008356B7"/>
    <w:rsid w:val="00835D5F"/>
    <w:rsid w:val="008360F4"/>
    <w:rsid w:val="00836EAD"/>
    <w:rsid w:val="00840F03"/>
    <w:rsid w:val="00841362"/>
    <w:rsid w:val="008413BE"/>
    <w:rsid w:val="00841A77"/>
    <w:rsid w:val="0084464C"/>
    <w:rsid w:val="00844704"/>
    <w:rsid w:val="00845DDF"/>
    <w:rsid w:val="00846DFA"/>
    <w:rsid w:val="00847407"/>
    <w:rsid w:val="00847D9C"/>
    <w:rsid w:val="00850141"/>
    <w:rsid w:val="0085020E"/>
    <w:rsid w:val="00851C30"/>
    <w:rsid w:val="008545E5"/>
    <w:rsid w:val="008548C8"/>
    <w:rsid w:val="00854F77"/>
    <w:rsid w:val="008559DD"/>
    <w:rsid w:val="00855CC3"/>
    <w:rsid w:val="00857745"/>
    <w:rsid w:val="0086057F"/>
    <w:rsid w:val="00860FB8"/>
    <w:rsid w:val="0086145B"/>
    <w:rsid w:val="00861E99"/>
    <w:rsid w:val="00862048"/>
    <w:rsid w:val="008628FF"/>
    <w:rsid w:val="00862BCB"/>
    <w:rsid w:val="00863E37"/>
    <w:rsid w:val="00863FFA"/>
    <w:rsid w:val="008641FD"/>
    <w:rsid w:val="008642C1"/>
    <w:rsid w:val="00864368"/>
    <w:rsid w:val="00865812"/>
    <w:rsid w:val="00865D95"/>
    <w:rsid w:val="00865F41"/>
    <w:rsid w:val="008666D9"/>
    <w:rsid w:val="008703D2"/>
    <w:rsid w:val="00870498"/>
    <w:rsid w:val="008704ED"/>
    <w:rsid w:val="00871405"/>
    <w:rsid w:val="008714DD"/>
    <w:rsid w:val="00871C08"/>
    <w:rsid w:val="0087228D"/>
    <w:rsid w:val="00872437"/>
    <w:rsid w:val="00874225"/>
    <w:rsid w:val="00874F3F"/>
    <w:rsid w:val="00875808"/>
    <w:rsid w:val="00875915"/>
    <w:rsid w:val="0087595A"/>
    <w:rsid w:val="00875A11"/>
    <w:rsid w:val="00876730"/>
    <w:rsid w:val="00877081"/>
    <w:rsid w:val="0088016A"/>
    <w:rsid w:val="0088292E"/>
    <w:rsid w:val="00882DA9"/>
    <w:rsid w:val="00883251"/>
    <w:rsid w:val="00883716"/>
    <w:rsid w:val="00883875"/>
    <w:rsid w:val="00883A42"/>
    <w:rsid w:val="008846C5"/>
    <w:rsid w:val="00884964"/>
    <w:rsid w:val="008849BE"/>
    <w:rsid w:val="00885892"/>
    <w:rsid w:val="00886CBF"/>
    <w:rsid w:val="008873AE"/>
    <w:rsid w:val="008873F9"/>
    <w:rsid w:val="00887DAE"/>
    <w:rsid w:val="00890A76"/>
    <w:rsid w:val="008922F7"/>
    <w:rsid w:val="0089246D"/>
    <w:rsid w:val="008929F8"/>
    <w:rsid w:val="00894207"/>
    <w:rsid w:val="00894D86"/>
    <w:rsid w:val="00894EED"/>
    <w:rsid w:val="0089613C"/>
    <w:rsid w:val="00896E9F"/>
    <w:rsid w:val="008A076A"/>
    <w:rsid w:val="008A0A3E"/>
    <w:rsid w:val="008A0E27"/>
    <w:rsid w:val="008A19B8"/>
    <w:rsid w:val="008A28AA"/>
    <w:rsid w:val="008A30C0"/>
    <w:rsid w:val="008A3A7E"/>
    <w:rsid w:val="008A3A99"/>
    <w:rsid w:val="008A3F0C"/>
    <w:rsid w:val="008A4750"/>
    <w:rsid w:val="008A4B71"/>
    <w:rsid w:val="008A6758"/>
    <w:rsid w:val="008A6979"/>
    <w:rsid w:val="008A6D0C"/>
    <w:rsid w:val="008A799D"/>
    <w:rsid w:val="008A7FEE"/>
    <w:rsid w:val="008B0A8D"/>
    <w:rsid w:val="008B22F3"/>
    <w:rsid w:val="008B240F"/>
    <w:rsid w:val="008B3479"/>
    <w:rsid w:val="008B5A03"/>
    <w:rsid w:val="008B64AC"/>
    <w:rsid w:val="008B73CF"/>
    <w:rsid w:val="008C0F62"/>
    <w:rsid w:val="008C16D8"/>
    <w:rsid w:val="008C37D5"/>
    <w:rsid w:val="008C4CFF"/>
    <w:rsid w:val="008C4DEB"/>
    <w:rsid w:val="008C7306"/>
    <w:rsid w:val="008C74D3"/>
    <w:rsid w:val="008D00D9"/>
    <w:rsid w:val="008D0270"/>
    <w:rsid w:val="008D114B"/>
    <w:rsid w:val="008D1477"/>
    <w:rsid w:val="008D21B4"/>
    <w:rsid w:val="008D2C32"/>
    <w:rsid w:val="008D404A"/>
    <w:rsid w:val="008D42B6"/>
    <w:rsid w:val="008D4353"/>
    <w:rsid w:val="008D4D9F"/>
    <w:rsid w:val="008D5A3F"/>
    <w:rsid w:val="008D66C7"/>
    <w:rsid w:val="008D6875"/>
    <w:rsid w:val="008D6C2D"/>
    <w:rsid w:val="008D73EA"/>
    <w:rsid w:val="008E0E14"/>
    <w:rsid w:val="008E172D"/>
    <w:rsid w:val="008E1ED3"/>
    <w:rsid w:val="008E52E7"/>
    <w:rsid w:val="008E5C5B"/>
    <w:rsid w:val="008E6477"/>
    <w:rsid w:val="008E6935"/>
    <w:rsid w:val="008E6FFD"/>
    <w:rsid w:val="008E714F"/>
    <w:rsid w:val="008E71F5"/>
    <w:rsid w:val="008F04BE"/>
    <w:rsid w:val="008F217E"/>
    <w:rsid w:val="008F21B4"/>
    <w:rsid w:val="008F2861"/>
    <w:rsid w:val="008F2924"/>
    <w:rsid w:val="008F2B1D"/>
    <w:rsid w:val="008F2D33"/>
    <w:rsid w:val="008F3F56"/>
    <w:rsid w:val="008F3F8B"/>
    <w:rsid w:val="008F4D65"/>
    <w:rsid w:val="008F60AB"/>
    <w:rsid w:val="008F618E"/>
    <w:rsid w:val="008F66D6"/>
    <w:rsid w:val="00901463"/>
    <w:rsid w:val="009015AA"/>
    <w:rsid w:val="00902E44"/>
    <w:rsid w:val="0090389F"/>
    <w:rsid w:val="009050EA"/>
    <w:rsid w:val="009104C9"/>
    <w:rsid w:val="00910DDD"/>
    <w:rsid w:val="00911BAF"/>
    <w:rsid w:val="00912513"/>
    <w:rsid w:val="00912DE8"/>
    <w:rsid w:val="0091399D"/>
    <w:rsid w:val="009146AE"/>
    <w:rsid w:val="0091543A"/>
    <w:rsid w:val="00916637"/>
    <w:rsid w:val="0091673F"/>
    <w:rsid w:val="0091697F"/>
    <w:rsid w:val="00917D0B"/>
    <w:rsid w:val="00920B13"/>
    <w:rsid w:val="0092159B"/>
    <w:rsid w:val="00921C78"/>
    <w:rsid w:val="00921E30"/>
    <w:rsid w:val="00922974"/>
    <w:rsid w:val="00922A5D"/>
    <w:rsid w:val="009232AB"/>
    <w:rsid w:val="00923578"/>
    <w:rsid w:val="00923E1A"/>
    <w:rsid w:val="009248B5"/>
    <w:rsid w:val="00924A46"/>
    <w:rsid w:val="00925FFA"/>
    <w:rsid w:val="0092609C"/>
    <w:rsid w:val="00927C0C"/>
    <w:rsid w:val="00927F7D"/>
    <w:rsid w:val="0093108C"/>
    <w:rsid w:val="00931C9D"/>
    <w:rsid w:val="00932319"/>
    <w:rsid w:val="00934C84"/>
    <w:rsid w:val="00934F26"/>
    <w:rsid w:val="009350D7"/>
    <w:rsid w:val="0093602C"/>
    <w:rsid w:val="0093606B"/>
    <w:rsid w:val="009361A2"/>
    <w:rsid w:val="00936B73"/>
    <w:rsid w:val="00936EE4"/>
    <w:rsid w:val="00937220"/>
    <w:rsid w:val="0093744B"/>
    <w:rsid w:val="00937A90"/>
    <w:rsid w:val="00940BD5"/>
    <w:rsid w:val="00940D40"/>
    <w:rsid w:val="00940E39"/>
    <w:rsid w:val="00942FC5"/>
    <w:rsid w:val="00943073"/>
    <w:rsid w:val="00943145"/>
    <w:rsid w:val="00943227"/>
    <w:rsid w:val="009434C2"/>
    <w:rsid w:val="0094373D"/>
    <w:rsid w:val="00943BD2"/>
    <w:rsid w:val="00944AD8"/>
    <w:rsid w:val="00945D0D"/>
    <w:rsid w:val="009463A4"/>
    <w:rsid w:val="00947173"/>
    <w:rsid w:val="009475A1"/>
    <w:rsid w:val="0094767F"/>
    <w:rsid w:val="009476BF"/>
    <w:rsid w:val="00947CC2"/>
    <w:rsid w:val="0095074A"/>
    <w:rsid w:val="00951014"/>
    <w:rsid w:val="00951A28"/>
    <w:rsid w:val="00951A29"/>
    <w:rsid w:val="00951D53"/>
    <w:rsid w:val="00952BD1"/>
    <w:rsid w:val="009568C9"/>
    <w:rsid w:val="00957347"/>
    <w:rsid w:val="00957944"/>
    <w:rsid w:val="00957D90"/>
    <w:rsid w:val="0096004D"/>
    <w:rsid w:val="009606BF"/>
    <w:rsid w:val="00960DC2"/>
    <w:rsid w:val="0096307C"/>
    <w:rsid w:val="00965481"/>
    <w:rsid w:val="00966853"/>
    <w:rsid w:val="00966B7D"/>
    <w:rsid w:val="009702E2"/>
    <w:rsid w:val="00970E92"/>
    <w:rsid w:val="00971332"/>
    <w:rsid w:val="009724A7"/>
    <w:rsid w:val="00974E6D"/>
    <w:rsid w:val="00974F9E"/>
    <w:rsid w:val="009759D7"/>
    <w:rsid w:val="00975A44"/>
    <w:rsid w:val="00975C0D"/>
    <w:rsid w:val="0097627E"/>
    <w:rsid w:val="009763B8"/>
    <w:rsid w:val="0097731C"/>
    <w:rsid w:val="00977EF7"/>
    <w:rsid w:val="00980F02"/>
    <w:rsid w:val="0098165B"/>
    <w:rsid w:val="0098340A"/>
    <w:rsid w:val="00983870"/>
    <w:rsid w:val="00983C90"/>
    <w:rsid w:val="00983D61"/>
    <w:rsid w:val="0098402E"/>
    <w:rsid w:val="009840F2"/>
    <w:rsid w:val="00984341"/>
    <w:rsid w:val="00984DDA"/>
    <w:rsid w:val="00984EBF"/>
    <w:rsid w:val="00985FCF"/>
    <w:rsid w:val="00986246"/>
    <w:rsid w:val="00986593"/>
    <w:rsid w:val="00986CDD"/>
    <w:rsid w:val="0098722A"/>
    <w:rsid w:val="0098765E"/>
    <w:rsid w:val="00987BF7"/>
    <w:rsid w:val="009904EF"/>
    <w:rsid w:val="00990817"/>
    <w:rsid w:val="009922E7"/>
    <w:rsid w:val="00994ED7"/>
    <w:rsid w:val="009959A6"/>
    <w:rsid w:val="00996065"/>
    <w:rsid w:val="00997AEA"/>
    <w:rsid w:val="00997BD1"/>
    <w:rsid w:val="009A0CE4"/>
    <w:rsid w:val="009A15E3"/>
    <w:rsid w:val="009A366E"/>
    <w:rsid w:val="009A54A0"/>
    <w:rsid w:val="009A7491"/>
    <w:rsid w:val="009A7D6B"/>
    <w:rsid w:val="009B1178"/>
    <w:rsid w:val="009B3008"/>
    <w:rsid w:val="009B4EC5"/>
    <w:rsid w:val="009B55A4"/>
    <w:rsid w:val="009B5B85"/>
    <w:rsid w:val="009B5D8B"/>
    <w:rsid w:val="009B61CF"/>
    <w:rsid w:val="009B7140"/>
    <w:rsid w:val="009B7871"/>
    <w:rsid w:val="009C0374"/>
    <w:rsid w:val="009C0708"/>
    <w:rsid w:val="009C2ABA"/>
    <w:rsid w:val="009C2C99"/>
    <w:rsid w:val="009C35BF"/>
    <w:rsid w:val="009C3950"/>
    <w:rsid w:val="009C4111"/>
    <w:rsid w:val="009C492C"/>
    <w:rsid w:val="009C595D"/>
    <w:rsid w:val="009C5E82"/>
    <w:rsid w:val="009C6420"/>
    <w:rsid w:val="009C694C"/>
    <w:rsid w:val="009C79CB"/>
    <w:rsid w:val="009C7CDF"/>
    <w:rsid w:val="009D01FC"/>
    <w:rsid w:val="009D0C49"/>
    <w:rsid w:val="009D180B"/>
    <w:rsid w:val="009D27A4"/>
    <w:rsid w:val="009D2C52"/>
    <w:rsid w:val="009D34EC"/>
    <w:rsid w:val="009D4049"/>
    <w:rsid w:val="009D4BA7"/>
    <w:rsid w:val="009D7507"/>
    <w:rsid w:val="009D7AF0"/>
    <w:rsid w:val="009D7D71"/>
    <w:rsid w:val="009E003D"/>
    <w:rsid w:val="009E050F"/>
    <w:rsid w:val="009E0D77"/>
    <w:rsid w:val="009E0E92"/>
    <w:rsid w:val="009E1A03"/>
    <w:rsid w:val="009E1B4C"/>
    <w:rsid w:val="009E1C82"/>
    <w:rsid w:val="009E1EB7"/>
    <w:rsid w:val="009E34D8"/>
    <w:rsid w:val="009E3C01"/>
    <w:rsid w:val="009E4295"/>
    <w:rsid w:val="009E4377"/>
    <w:rsid w:val="009E47EE"/>
    <w:rsid w:val="009E4833"/>
    <w:rsid w:val="009E5FCF"/>
    <w:rsid w:val="009E6754"/>
    <w:rsid w:val="009E6808"/>
    <w:rsid w:val="009E6DDD"/>
    <w:rsid w:val="009E7030"/>
    <w:rsid w:val="009E7705"/>
    <w:rsid w:val="009F53A3"/>
    <w:rsid w:val="009F565B"/>
    <w:rsid w:val="009F6A93"/>
    <w:rsid w:val="009F6C32"/>
    <w:rsid w:val="009F738A"/>
    <w:rsid w:val="009F73B6"/>
    <w:rsid w:val="009F7811"/>
    <w:rsid w:val="00A0084D"/>
    <w:rsid w:val="00A00DD9"/>
    <w:rsid w:val="00A02054"/>
    <w:rsid w:val="00A02312"/>
    <w:rsid w:val="00A02F86"/>
    <w:rsid w:val="00A03D8B"/>
    <w:rsid w:val="00A03F46"/>
    <w:rsid w:val="00A04799"/>
    <w:rsid w:val="00A04B68"/>
    <w:rsid w:val="00A063A4"/>
    <w:rsid w:val="00A06A4C"/>
    <w:rsid w:val="00A1266B"/>
    <w:rsid w:val="00A13902"/>
    <w:rsid w:val="00A15C3C"/>
    <w:rsid w:val="00A163B0"/>
    <w:rsid w:val="00A16612"/>
    <w:rsid w:val="00A16E88"/>
    <w:rsid w:val="00A16EB7"/>
    <w:rsid w:val="00A16EBE"/>
    <w:rsid w:val="00A214BA"/>
    <w:rsid w:val="00A21671"/>
    <w:rsid w:val="00A2197F"/>
    <w:rsid w:val="00A21EE6"/>
    <w:rsid w:val="00A252FB"/>
    <w:rsid w:val="00A25B65"/>
    <w:rsid w:val="00A26640"/>
    <w:rsid w:val="00A270BC"/>
    <w:rsid w:val="00A27175"/>
    <w:rsid w:val="00A276E4"/>
    <w:rsid w:val="00A300E1"/>
    <w:rsid w:val="00A3063E"/>
    <w:rsid w:val="00A30B56"/>
    <w:rsid w:val="00A311D9"/>
    <w:rsid w:val="00A319C3"/>
    <w:rsid w:val="00A32276"/>
    <w:rsid w:val="00A356CD"/>
    <w:rsid w:val="00A35A58"/>
    <w:rsid w:val="00A4103B"/>
    <w:rsid w:val="00A414EB"/>
    <w:rsid w:val="00A4289F"/>
    <w:rsid w:val="00A43246"/>
    <w:rsid w:val="00A45374"/>
    <w:rsid w:val="00A45B57"/>
    <w:rsid w:val="00A46368"/>
    <w:rsid w:val="00A46512"/>
    <w:rsid w:val="00A46901"/>
    <w:rsid w:val="00A473FB"/>
    <w:rsid w:val="00A476E8"/>
    <w:rsid w:val="00A50165"/>
    <w:rsid w:val="00A50993"/>
    <w:rsid w:val="00A509B3"/>
    <w:rsid w:val="00A51394"/>
    <w:rsid w:val="00A52659"/>
    <w:rsid w:val="00A52D53"/>
    <w:rsid w:val="00A53E41"/>
    <w:rsid w:val="00A54161"/>
    <w:rsid w:val="00A5481E"/>
    <w:rsid w:val="00A5686E"/>
    <w:rsid w:val="00A6001E"/>
    <w:rsid w:val="00A60C9E"/>
    <w:rsid w:val="00A6107A"/>
    <w:rsid w:val="00A61405"/>
    <w:rsid w:val="00A6178A"/>
    <w:rsid w:val="00A617D7"/>
    <w:rsid w:val="00A62682"/>
    <w:rsid w:val="00A6287E"/>
    <w:rsid w:val="00A62922"/>
    <w:rsid w:val="00A62D4E"/>
    <w:rsid w:val="00A62D6B"/>
    <w:rsid w:val="00A62F70"/>
    <w:rsid w:val="00A63A30"/>
    <w:rsid w:val="00A647F7"/>
    <w:rsid w:val="00A66010"/>
    <w:rsid w:val="00A67329"/>
    <w:rsid w:val="00A67FDB"/>
    <w:rsid w:val="00A703D6"/>
    <w:rsid w:val="00A73405"/>
    <w:rsid w:val="00A73681"/>
    <w:rsid w:val="00A73D3E"/>
    <w:rsid w:val="00A740A4"/>
    <w:rsid w:val="00A744C2"/>
    <w:rsid w:val="00A749A1"/>
    <w:rsid w:val="00A75BE2"/>
    <w:rsid w:val="00A75C6C"/>
    <w:rsid w:val="00A767DB"/>
    <w:rsid w:val="00A772D2"/>
    <w:rsid w:val="00A77435"/>
    <w:rsid w:val="00A777F4"/>
    <w:rsid w:val="00A80DDA"/>
    <w:rsid w:val="00A811BD"/>
    <w:rsid w:val="00A825A1"/>
    <w:rsid w:val="00A826FF"/>
    <w:rsid w:val="00A82FB7"/>
    <w:rsid w:val="00A8324C"/>
    <w:rsid w:val="00A843EB"/>
    <w:rsid w:val="00A8462E"/>
    <w:rsid w:val="00A8514A"/>
    <w:rsid w:val="00A852F3"/>
    <w:rsid w:val="00A85437"/>
    <w:rsid w:val="00A85EDA"/>
    <w:rsid w:val="00A85EFC"/>
    <w:rsid w:val="00A86A00"/>
    <w:rsid w:val="00A87526"/>
    <w:rsid w:val="00A877B0"/>
    <w:rsid w:val="00A87C2E"/>
    <w:rsid w:val="00A900AA"/>
    <w:rsid w:val="00A90115"/>
    <w:rsid w:val="00A90174"/>
    <w:rsid w:val="00A90876"/>
    <w:rsid w:val="00A93891"/>
    <w:rsid w:val="00A938DD"/>
    <w:rsid w:val="00A93938"/>
    <w:rsid w:val="00A94752"/>
    <w:rsid w:val="00A96266"/>
    <w:rsid w:val="00A97512"/>
    <w:rsid w:val="00AA0864"/>
    <w:rsid w:val="00AA2395"/>
    <w:rsid w:val="00AA30F3"/>
    <w:rsid w:val="00AA34BB"/>
    <w:rsid w:val="00AA3A76"/>
    <w:rsid w:val="00AA3E89"/>
    <w:rsid w:val="00AA4CC4"/>
    <w:rsid w:val="00AA5792"/>
    <w:rsid w:val="00AA62D6"/>
    <w:rsid w:val="00AA7140"/>
    <w:rsid w:val="00AA75E3"/>
    <w:rsid w:val="00AB0C90"/>
    <w:rsid w:val="00AB1279"/>
    <w:rsid w:val="00AB2967"/>
    <w:rsid w:val="00AB35CE"/>
    <w:rsid w:val="00AB3742"/>
    <w:rsid w:val="00AB3E88"/>
    <w:rsid w:val="00AB509E"/>
    <w:rsid w:val="00AB51FA"/>
    <w:rsid w:val="00AB5D18"/>
    <w:rsid w:val="00AB5E47"/>
    <w:rsid w:val="00AB62B4"/>
    <w:rsid w:val="00AB72AD"/>
    <w:rsid w:val="00AB7FF8"/>
    <w:rsid w:val="00AC0A01"/>
    <w:rsid w:val="00AC0E8F"/>
    <w:rsid w:val="00AC25E2"/>
    <w:rsid w:val="00AC2A2F"/>
    <w:rsid w:val="00AC2E4F"/>
    <w:rsid w:val="00AC2EF4"/>
    <w:rsid w:val="00AC3494"/>
    <w:rsid w:val="00AC5232"/>
    <w:rsid w:val="00AC524E"/>
    <w:rsid w:val="00AC542F"/>
    <w:rsid w:val="00AC544F"/>
    <w:rsid w:val="00AC6D35"/>
    <w:rsid w:val="00AC7CEE"/>
    <w:rsid w:val="00AD007C"/>
    <w:rsid w:val="00AD065C"/>
    <w:rsid w:val="00AD0CBA"/>
    <w:rsid w:val="00AD0E98"/>
    <w:rsid w:val="00AD0EA5"/>
    <w:rsid w:val="00AD1804"/>
    <w:rsid w:val="00AD19E0"/>
    <w:rsid w:val="00AD2675"/>
    <w:rsid w:val="00AD281C"/>
    <w:rsid w:val="00AD30EB"/>
    <w:rsid w:val="00AD3DAD"/>
    <w:rsid w:val="00AD429E"/>
    <w:rsid w:val="00AD49F4"/>
    <w:rsid w:val="00AD551D"/>
    <w:rsid w:val="00AD5AF5"/>
    <w:rsid w:val="00AD5EB0"/>
    <w:rsid w:val="00AD6656"/>
    <w:rsid w:val="00AE087E"/>
    <w:rsid w:val="00AE0EEE"/>
    <w:rsid w:val="00AE1003"/>
    <w:rsid w:val="00AE1136"/>
    <w:rsid w:val="00AE18C2"/>
    <w:rsid w:val="00AE194B"/>
    <w:rsid w:val="00AE43A6"/>
    <w:rsid w:val="00AE5DC8"/>
    <w:rsid w:val="00AE66EE"/>
    <w:rsid w:val="00AE6816"/>
    <w:rsid w:val="00AE6889"/>
    <w:rsid w:val="00AE7147"/>
    <w:rsid w:val="00AF0685"/>
    <w:rsid w:val="00AF0DE9"/>
    <w:rsid w:val="00AF16EC"/>
    <w:rsid w:val="00AF1A7B"/>
    <w:rsid w:val="00AF28DB"/>
    <w:rsid w:val="00AF2AB4"/>
    <w:rsid w:val="00AF3751"/>
    <w:rsid w:val="00AF39DE"/>
    <w:rsid w:val="00AF3BB1"/>
    <w:rsid w:val="00AF3EB1"/>
    <w:rsid w:val="00AF4388"/>
    <w:rsid w:val="00AF4C50"/>
    <w:rsid w:val="00AF5330"/>
    <w:rsid w:val="00AF5E73"/>
    <w:rsid w:val="00AF64FC"/>
    <w:rsid w:val="00AF67A3"/>
    <w:rsid w:val="00AF6C57"/>
    <w:rsid w:val="00AF7BA8"/>
    <w:rsid w:val="00AF7F2E"/>
    <w:rsid w:val="00B00973"/>
    <w:rsid w:val="00B00CBD"/>
    <w:rsid w:val="00B02658"/>
    <w:rsid w:val="00B02839"/>
    <w:rsid w:val="00B02990"/>
    <w:rsid w:val="00B02AC2"/>
    <w:rsid w:val="00B03768"/>
    <w:rsid w:val="00B04508"/>
    <w:rsid w:val="00B05B03"/>
    <w:rsid w:val="00B07D24"/>
    <w:rsid w:val="00B10F46"/>
    <w:rsid w:val="00B1257A"/>
    <w:rsid w:val="00B127EA"/>
    <w:rsid w:val="00B13E74"/>
    <w:rsid w:val="00B14130"/>
    <w:rsid w:val="00B15042"/>
    <w:rsid w:val="00B157D4"/>
    <w:rsid w:val="00B1647D"/>
    <w:rsid w:val="00B16746"/>
    <w:rsid w:val="00B16A4B"/>
    <w:rsid w:val="00B173EC"/>
    <w:rsid w:val="00B1797C"/>
    <w:rsid w:val="00B17C6D"/>
    <w:rsid w:val="00B2013D"/>
    <w:rsid w:val="00B23FA2"/>
    <w:rsid w:val="00B26457"/>
    <w:rsid w:val="00B27CC0"/>
    <w:rsid w:val="00B27CF2"/>
    <w:rsid w:val="00B31261"/>
    <w:rsid w:val="00B3163F"/>
    <w:rsid w:val="00B33936"/>
    <w:rsid w:val="00B34111"/>
    <w:rsid w:val="00B3488E"/>
    <w:rsid w:val="00B3596F"/>
    <w:rsid w:val="00B35C96"/>
    <w:rsid w:val="00B3799A"/>
    <w:rsid w:val="00B409E3"/>
    <w:rsid w:val="00B419A9"/>
    <w:rsid w:val="00B419E7"/>
    <w:rsid w:val="00B434F1"/>
    <w:rsid w:val="00B4373E"/>
    <w:rsid w:val="00B44808"/>
    <w:rsid w:val="00B4520E"/>
    <w:rsid w:val="00B456A8"/>
    <w:rsid w:val="00B459C6"/>
    <w:rsid w:val="00B460A5"/>
    <w:rsid w:val="00B46157"/>
    <w:rsid w:val="00B4623B"/>
    <w:rsid w:val="00B468B0"/>
    <w:rsid w:val="00B46F50"/>
    <w:rsid w:val="00B47839"/>
    <w:rsid w:val="00B50905"/>
    <w:rsid w:val="00B50FEE"/>
    <w:rsid w:val="00B542E3"/>
    <w:rsid w:val="00B5443A"/>
    <w:rsid w:val="00B55A16"/>
    <w:rsid w:val="00B562A1"/>
    <w:rsid w:val="00B565A8"/>
    <w:rsid w:val="00B56ABE"/>
    <w:rsid w:val="00B575E6"/>
    <w:rsid w:val="00B5773F"/>
    <w:rsid w:val="00B57896"/>
    <w:rsid w:val="00B60E10"/>
    <w:rsid w:val="00B61374"/>
    <w:rsid w:val="00B6224C"/>
    <w:rsid w:val="00B623B1"/>
    <w:rsid w:val="00B63375"/>
    <w:rsid w:val="00B65B58"/>
    <w:rsid w:val="00B66149"/>
    <w:rsid w:val="00B66234"/>
    <w:rsid w:val="00B66ACA"/>
    <w:rsid w:val="00B67182"/>
    <w:rsid w:val="00B7042F"/>
    <w:rsid w:val="00B704AE"/>
    <w:rsid w:val="00B7092C"/>
    <w:rsid w:val="00B718ED"/>
    <w:rsid w:val="00B71C90"/>
    <w:rsid w:val="00B71CAB"/>
    <w:rsid w:val="00B71D00"/>
    <w:rsid w:val="00B7452B"/>
    <w:rsid w:val="00B752A4"/>
    <w:rsid w:val="00B7533F"/>
    <w:rsid w:val="00B75812"/>
    <w:rsid w:val="00B762E6"/>
    <w:rsid w:val="00B768AA"/>
    <w:rsid w:val="00B768E2"/>
    <w:rsid w:val="00B772A5"/>
    <w:rsid w:val="00B77C5F"/>
    <w:rsid w:val="00B80672"/>
    <w:rsid w:val="00B823D6"/>
    <w:rsid w:val="00B82569"/>
    <w:rsid w:val="00B84969"/>
    <w:rsid w:val="00B853B9"/>
    <w:rsid w:val="00B85758"/>
    <w:rsid w:val="00B8583F"/>
    <w:rsid w:val="00B8645E"/>
    <w:rsid w:val="00B86E0F"/>
    <w:rsid w:val="00B876C4"/>
    <w:rsid w:val="00B87C21"/>
    <w:rsid w:val="00B927AF"/>
    <w:rsid w:val="00B93386"/>
    <w:rsid w:val="00B93CC6"/>
    <w:rsid w:val="00B93DF8"/>
    <w:rsid w:val="00B954C9"/>
    <w:rsid w:val="00B9603B"/>
    <w:rsid w:val="00B96F92"/>
    <w:rsid w:val="00B9729B"/>
    <w:rsid w:val="00B97F1D"/>
    <w:rsid w:val="00BA092F"/>
    <w:rsid w:val="00BA1033"/>
    <w:rsid w:val="00BA15E6"/>
    <w:rsid w:val="00BA311E"/>
    <w:rsid w:val="00BA3ADD"/>
    <w:rsid w:val="00BA4181"/>
    <w:rsid w:val="00BA5B5F"/>
    <w:rsid w:val="00BA613D"/>
    <w:rsid w:val="00BA6931"/>
    <w:rsid w:val="00BA6BE2"/>
    <w:rsid w:val="00BA703F"/>
    <w:rsid w:val="00BA711C"/>
    <w:rsid w:val="00BA71A5"/>
    <w:rsid w:val="00BA733A"/>
    <w:rsid w:val="00BA7C6F"/>
    <w:rsid w:val="00BB062D"/>
    <w:rsid w:val="00BB0D93"/>
    <w:rsid w:val="00BB15DA"/>
    <w:rsid w:val="00BB15F6"/>
    <w:rsid w:val="00BB163A"/>
    <w:rsid w:val="00BB1E94"/>
    <w:rsid w:val="00BB2039"/>
    <w:rsid w:val="00BB2B51"/>
    <w:rsid w:val="00BB3318"/>
    <w:rsid w:val="00BB42BA"/>
    <w:rsid w:val="00BB49FF"/>
    <w:rsid w:val="00BB53D9"/>
    <w:rsid w:val="00BB5D45"/>
    <w:rsid w:val="00BB7214"/>
    <w:rsid w:val="00BB75BF"/>
    <w:rsid w:val="00BB7A45"/>
    <w:rsid w:val="00BC0270"/>
    <w:rsid w:val="00BC131A"/>
    <w:rsid w:val="00BC23FC"/>
    <w:rsid w:val="00BC2E29"/>
    <w:rsid w:val="00BC2F71"/>
    <w:rsid w:val="00BC377F"/>
    <w:rsid w:val="00BC3F8A"/>
    <w:rsid w:val="00BC4E50"/>
    <w:rsid w:val="00BC545F"/>
    <w:rsid w:val="00BC5D86"/>
    <w:rsid w:val="00BC69FB"/>
    <w:rsid w:val="00BD247C"/>
    <w:rsid w:val="00BD3C37"/>
    <w:rsid w:val="00BD4E33"/>
    <w:rsid w:val="00BD4F47"/>
    <w:rsid w:val="00BD5404"/>
    <w:rsid w:val="00BD5947"/>
    <w:rsid w:val="00BD5E92"/>
    <w:rsid w:val="00BD6CE7"/>
    <w:rsid w:val="00BD6DDA"/>
    <w:rsid w:val="00BD71AB"/>
    <w:rsid w:val="00BE036B"/>
    <w:rsid w:val="00BE0530"/>
    <w:rsid w:val="00BE07E8"/>
    <w:rsid w:val="00BE0A23"/>
    <w:rsid w:val="00BE1457"/>
    <w:rsid w:val="00BE326D"/>
    <w:rsid w:val="00BE4245"/>
    <w:rsid w:val="00BE47E2"/>
    <w:rsid w:val="00BE4D31"/>
    <w:rsid w:val="00BE5B87"/>
    <w:rsid w:val="00BE5DEE"/>
    <w:rsid w:val="00BE715C"/>
    <w:rsid w:val="00BE7697"/>
    <w:rsid w:val="00BF0A81"/>
    <w:rsid w:val="00BF1050"/>
    <w:rsid w:val="00BF10EE"/>
    <w:rsid w:val="00BF1383"/>
    <w:rsid w:val="00BF182B"/>
    <w:rsid w:val="00BF1E98"/>
    <w:rsid w:val="00BF2464"/>
    <w:rsid w:val="00BF2E09"/>
    <w:rsid w:val="00BF3ADF"/>
    <w:rsid w:val="00BF4756"/>
    <w:rsid w:val="00BF4EE6"/>
    <w:rsid w:val="00BF59F0"/>
    <w:rsid w:val="00BF5BEE"/>
    <w:rsid w:val="00BF650A"/>
    <w:rsid w:val="00BF6A06"/>
    <w:rsid w:val="00BF7A46"/>
    <w:rsid w:val="00BF7F60"/>
    <w:rsid w:val="00C00B59"/>
    <w:rsid w:val="00C02491"/>
    <w:rsid w:val="00C02523"/>
    <w:rsid w:val="00C03FB5"/>
    <w:rsid w:val="00C04928"/>
    <w:rsid w:val="00C04A05"/>
    <w:rsid w:val="00C05B97"/>
    <w:rsid w:val="00C06BAE"/>
    <w:rsid w:val="00C06BEC"/>
    <w:rsid w:val="00C07269"/>
    <w:rsid w:val="00C1067B"/>
    <w:rsid w:val="00C1071B"/>
    <w:rsid w:val="00C10878"/>
    <w:rsid w:val="00C11628"/>
    <w:rsid w:val="00C11CF0"/>
    <w:rsid w:val="00C121ED"/>
    <w:rsid w:val="00C12DDB"/>
    <w:rsid w:val="00C13E80"/>
    <w:rsid w:val="00C140C9"/>
    <w:rsid w:val="00C15385"/>
    <w:rsid w:val="00C16136"/>
    <w:rsid w:val="00C16DC5"/>
    <w:rsid w:val="00C16E6D"/>
    <w:rsid w:val="00C175B8"/>
    <w:rsid w:val="00C20C99"/>
    <w:rsid w:val="00C217FC"/>
    <w:rsid w:val="00C226DE"/>
    <w:rsid w:val="00C227CF"/>
    <w:rsid w:val="00C22C04"/>
    <w:rsid w:val="00C22FB6"/>
    <w:rsid w:val="00C23B9D"/>
    <w:rsid w:val="00C23DB0"/>
    <w:rsid w:val="00C23F41"/>
    <w:rsid w:val="00C25317"/>
    <w:rsid w:val="00C262BD"/>
    <w:rsid w:val="00C266B5"/>
    <w:rsid w:val="00C26EA1"/>
    <w:rsid w:val="00C27007"/>
    <w:rsid w:val="00C274F1"/>
    <w:rsid w:val="00C30D31"/>
    <w:rsid w:val="00C31325"/>
    <w:rsid w:val="00C32A25"/>
    <w:rsid w:val="00C330DD"/>
    <w:rsid w:val="00C3320D"/>
    <w:rsid w:val="00C344A4"/>
    <w:rsid w:val="00C3660B"/>
    <w:rsid w:val="00C376E0"/>
    <w:rsid w:val="00C37BAA"/>
    <w:rsid w:val="00C37DE5"/>
    <w:rsid w:val="00C40C7F"/>
    <w:rsid w:val="00C410D4"/>
    <w:rsid w:val="00C419EE"/>
    <w:rsid w:val="00C45606"/>
    <w:rsid w:val="00C46B7E"/>
    <w:rsid w:val="00C4719A"/>
    <w:rsid w:val="00C47EFC"/>
    <w:rsid w:val="00C5004E"/>
    <w:rsid w:val="00C5078A"/>
    <w:rsid w:val="00C513FD"/>
    <w:rsid w:val="00C51E88"/>
    <w:rsid w:val="00C52E26"/>
    <w:rsid w:val="00C53C88"/>
    <w:rsid w:val="00C53D32"/>
    <w:rsid w:val="00C54DBB"/>
    <w:rsid w:val="00C56B8B"/>
    <w:rsid w:val="00C56F40"/>
    <w:rsid w:val="00C5789F"/>
    <w:rsid w:val="00C6131B"/>
    <w:rsid w:val="00C61678"/>
    <w:rsid w:val="00C61C98"/>
    <w:rsid w:val="00C62A54"/>
    <w:rsid w:val="00C62FE8"/>
    <w:rsid w:val="00C6312E"/>
    <w:rsid w:val="00C63159"/>
    <w:rsid w:val="00C63354"/>
    <w:rsid w:val="00C637F8"/>
    <w:rsid w:val="00C6403D"/>
    <w:rsid w:val="00C64C45"/>
    <w:rsid w:val="00C658A5"/>
    <w:rsid w:val="00C66027"/>
    <w:rsid w:val="00C666A1"/>
    <w:rsid w:val="00C666F0"/>
    <w:rsid w:val="00C66B5A"/>
    <w:rsid w:val="00C70AB3"/>
    <w:rsid w:val="00C7113E"/>
    <w:rsid w:val="00C7142B"/>
    <w:rsid w:val="00C72233"/>
    <w:rsid w:val="00C72468"/>
    <w:rsid w:val="00C73572"/>
    <w:rsid w:val="00C75D39"/>
    <w:rsid w:val="00C7674C"/>
    <w:rsid w:val="00C76FCB"/>
    <w:rsid w:val="00C774BF"/>
    <w:rsid w:val="00C77683"/>
    <w:rsid w:val="00C77DC4"/>
    <w:rsid w:val="00C82300"/>
    <w:rsid w:val="00C827DF"/>
    <w:rsid w:val="00C83B45"/>
    <w:rsid w:val="00C84118"/>
    <w:rsid w:val="00C847D6"/>
    <w:rsid w:val="00C8521B"/>
    <w:rsid w:val="00C85CB4"/>
    <w:rsid w:val="00C8625C"/>
    <w:rsid w:val="00C864CC"/>
    <w:rsid w:val="00C90BAB"/>
    <w:rsid w:val="00C910A5"/>
    <w:rsid w:val="00C91D67"/>
    <w:rsid w:val="00C9220F"/>
    <w:rsid w:val="00C93461"/>
    <w:rsid w:val="00C93D99"/>
    <w:rsid w:val="00C93DCD"/>
    <w:rsid w:val="00C94413"/>
    <w:rsid w:val="00C95861"/>
    <w:rsid w:val="00C95E25"/>
    <w:rsid w:val="00C96566"/>
    <w:rsid w:val="00C96C45"/>
    <w:rsid w:val="00CA005A"/>
    <w:rsid w:val="00CA0988"/>
    <w:rsid w:val="00CA1662"/>
    <w:rsid w:val="00CA183A"/>
    <w:rsid w:val="00CA2A54"/>
    <w:rsid w:val="00CA2B81"/>
    <w:rsid w:val="00CA5DA5"/>
    <w:rsid w:val="00CA6375"/>
    <w:rsid w:val="00CA63AD"/>
    <w:rsid w:val="00CA6743"/>
    <w:rsid w:val="00CA6A12"/>
    <w:rsid w:val="00CA7607"/>
    <w:rsid w:val="00CA7959"/>
    <w:rsid w:val="00CB014B"/>
    <w:rsid w:val="00CB086C"/>
    <w:rsid w:val="00CB0BE4"/>
    <w:rsid w:val="00CB1E57"/>
    <w:rsid w:val="00CB1FE4"/>
    <w:rsid w:val="00CB206C"/>
    <w:rsid w:val="00CB22F1"/>
    <w:rsid w:val="00CB2350"/>
    <w:rsid w:val="00CB28F4"/>
    <w:rsid w:val="00CB2FD4"/>
    <w:rsid w:val="00CB393A"/>
    <w:rsid w:val="00CB3C8C"/>
    <w:rsid w:val="00CB3D80"/>
    <w:rsid w:val="00CB3EB4"/>
    <w:rsid w:val="00CB4193"/>
    <w:rsid w:val="00CB45BB"/>
    <w:rsid w:val="00CB5605"/>
    <w:rsid w:val="00CB602D"/>
    <w:rsid w:val="00CB739C"/>
    <w:rsid w:val="00CC0F75"/>
    <w:rsid w:val="00CC1413"/>
    <w:rsid w:val="00CC1AFE"/>
    <w:rsid w:val="00CC1D08"/>
    <w:rsid w:val="00CC3FFE"/>
    <w:rsid w:val="00CC47E1"/>
    <w:rsid w:val="00CC503D"/>
    <w:rsid w:val="00CC62A7"/>
    <w:rsid w:val="00CD1E51"/>
    <w:rsid w:val="00CD2332"/>
    <w:rsid w:val="00CD27CB"/>
    <w:rsid w:val="00CD38C9"/>
    <w:rsid w:val="00CD3AC7"/>
    <w:rsid w:val="00CD45E3"/>
    <w:rsid w:val="00CD5B77"/>
    <w:rsid w:val="00CD5FDE"/>
    <w:rsid w:val="00CD6C82"/>
    <w:rsid w:val="00CD77CC"/>
    <w:rsid w:val="00CE043E"/>
    <w:rsid w:val="00CE070A"/>
    <w:rsid w:val="00CE0A34"/>
    <w:rsid w:val="00CE0C1B"/>
    <w:rsid w:val="00CE1C8A"/>
    <w:rsid w:val="00CE37B5"/>
    <w:rsid w:val="00CE64CC"/>
    <w:rsid w:val="00CF0381"/>
    <w:rsid w:val="00CF0E43"/>
    <w:rsid w:val="00CF11D4"/>
    <w:rsid w:val="00CF1331"/>
    <w:rsid w:val="00CF1F1C"/>
    <w:rsid w:val="00CF30DC"/>
    <w:rsid w:val="00CF3DE2"/>
    <w:rsid w:val="00CF3F48"/>
    <w:rsid w:val="00CF4B7E"/>
    <w:rsid w:val="00CF4B84"/>
    <w:rsid w:val="00CF5E7E"/>
    <w:rsid w:val="00CF74D9"/>
    <w:rsid w:val="00CF75C3"/>
    <w:rsid w:val="00CF7A45"/>
    <w:rsid w:val="00D000B7"/>
    <w:rsid w:val="00D000E8"/>
    <w:rsid w:val="00D003B6"/>
    <w:rsid w:val="00D00A1E"/>
    <w:rsid w:val="00D00F23"/>
    <w:rsid w:val="00D01712"/>
    <w:rsid w:val="00D01A21"/>
    <w:rsid w:val="00D02B4C"/>
    <w:rsid w:val="00D02CFA"/>
    <w:rsid w:val="00D03634"/>
    <w:rsid w:val="00D03796"/>
    <w:rsid w:val="00D041ED"/>
    <w:rsid w:val="00D046F7"/>
    <w:rsid w:val="00D06198"/>
    <w:rsid w:val="00D1025D"/>
    <w:rsid w:val="00D103BB"/>
    <w:rsid w:val="00D10742"/>
    <w:rsid w:val="00D1079D"/>
    <w:rsid w:val="00D11B8A"/>
    <w:rsid w:val="00D12239"/>
    <w:rsid w:val="00D12D71"/>
    <w:rsid w:val="00D13373"/>
    <w:rsid w:val="00D14056"/>
    <w:rsid w:val="00D14727"/>
    <w:rsid w:val="00D14A21"/>
    <w:rsid w:val="00D15E89"/>
    <w:rsid w:val="00D21536"/>
    <w:rsid w:val="00D21CB4"/>
    <w:rsid w:val="00D22118"/>
    <w:rsid w:val="00D22312"/>
    <w:rsid w:val="00D22450"/>
    <w:rsid w:val="00D23D35"/>
    <w:rsid w:val="00D240AF"/>
    <w:rsid w:val="00D24522"/>
    <w:rsid w:val="00D257FA"/>
    <w:rsid w:val="00D25E9A"/>
    <w:rsid w:val="00D26D02"/>
    <w:rsid w:val="00D273D5"/>
    <w:rsid w:val="00D2757C"/>
    <w:rsid w:val="00D27CBA"/>
    <w:rsid w:val="00D306A3"/>
    <w:rsid w:val="00D306E6"/>
    <w:rsid w:val="00D30796"/>
    <w:rsid w:val="00D3270F"/>
    <w:rsid w:val="00D32B20"/>
    <w:rsid w:val="00D33248"/>
    <w:rsid w:val="00D33F63"/>
    <w:rsid w:val="00D355F5"/>
    <w:rsid w:val="00D3620F"/>
    <w:rsid w:val="00D37777"/>
    <w:rsid w:val="00D407B4"/>
    <w:rsid w:val="00D40CD4"/>
    <w:rsid w:val="00D41F87"/>
    <w:rsid w:val="00D43568"/>
    <w:rsid w:val="00D43F88"/>
    <w:rsid w:val="00D4409C"/>
    <w:rsid w:val="00D44A00"/>
    <w:rsid w:val="00D44D7D"/>
    <w:rsid w:val="00D4544E"/>
    <w:rsid w:val="00D45579"/>
    <w:rsid w:val="00D455A4"/>
    <w:rsid w:val="00D459EF"/>
    <w:rsid w:val="00D465D6"/>
    <w:rsid w:val="00D504AC"/>
    <w:rsid w:val="00D51303"/>
    <w:rsid w:val="00D518AF"/>
    <w:rsid w:val="00D535A7"/>
    <w:rsid w:val="00D54106"/>
    <w:rsid w:val="00D546CD"/>
    <w:rsid w:val="00D54CFD"/>
    <w:rsid w:val="00D56783"/>
    <w:rsid w:val="00D56A01"/>
    <w:rsid w:val="00D56A54"/>
    <w:rsid w:val="00D56F30"/>
    <w:rsid w:val="00D5775E"/>
    <w:rsid w:val="00D5778D"/>
    <w:rsid w:val="00D61DB5"/>
    <w:rsid w:val="00D63338"/>
    <w:rsid w:val="00D6337F"/>
    <w:rsid w:val="00D634ED"/>
    <w:rsid w:val="00D6383F"/>
    <w:rsid w:val="00D63901"/>
    <w:rsid w:val="00D63933"/>
    <w:rsid w:val="00D642BD"/>
    <w:rsid w:val="00D645E4"/>
    <w:rsid w:val="00D6472A"/>
    <w:rsid w:val="00D650C4"/>
    <w:rsid w:val="00D66060"/>
    <w:rsid w:val="00D66816"/>
    <w:rsid w:val="00D6763A"/>
    <w:rsid w:val="00D7010F"/>
    <w:rsid w:val="00D70D2B"/>
    <w:rsid w:val="00D71568"/>
    <w:rsid w:val="00D717DF"/>
    <w:rsid w:val="00D71B14"/>
    <w:rsid w:val="00D71E77"/>
    <w:rsid w:val="00D72DBF"/>
    <w:rsid w:val="00D735BB"/>
    <w:rsid w:val="00D76E78"/>
    <w:rsid w:val="00D77F4D"/>
    <w:rsid w:val="00D80635"/>
    <w:rsid w:val="00D813EE"/>
    <w:rsid w:val="00D81750"/>
    <w:rsid w:val="00D82999"/>
    <w:rsid w:val="00D82D7F"/>
    <w:rsid w:val="00D8307A"/>
    <w:rsid w:val="00D836D9"/>
    <w:rsid w:val="00D84E42"/>
    <w:rsid w:val="00D85017"/>
    <w:rsid w:val="00D86CDB"/>
    <w:rsid w:val="00D86FD2"/>
    <w:rsid w:val="00D878E3"/>
    <w:rsid w:val="00D90088"/>
    <w:rsid w:val="00D90EB5"/>
    <w:rsid w:val="00D91C0F"/>
    <w:rsid w:val="00D92EE9"/>
    <w:rsid w:val="00D93184"/>
    <w:rsid w:val="00D94549"/>
    <w:rsid w:val="00D94A42"/>
    <w:rsid w:val="00D94C2E"/>
    <w:rsid w:val="00D96461"/>
    <w:rsid w:val="00D96ED1"/>
    <w:rsid w:val="00D971E3"/>
    <w:rsid w:val="00DA005E"/>
    <w:rsid w:val="00DA098A"/>
    <w:rsid w:val="00DA0F5F"/>
    <w:rsid w:val="00DA22AE"/>
    <w:rsid w:val="00DA2595"/>
    <w:rsid w:val="00DA26D1"/>
    <w:rsid w:val="00DA27BC"/>
    <w:rsid w:val="00DA2C9D"/>
    <w:rsid w:val="00DA30EA"/>
    <w:rsid w:val="00DA6C3E"/>
    <w:rsid w:val="00DB0969"/>
    <w:rsid w:val="00DB1433"/>
    <w:rsid w:val="00DB2E46"/>
    <w:rsid w:val="00DB5A6B"/>
    <w:rsid w:val="00DC0610"/>
    <w:rsid w:val="00DC06BA"/>
    <w:rsid w:val="00DC07E4"/>
    <w:rsid w:val="00DC1517"/>
    <w:rsid w:val="00DC1B16"/>
    <w:rsid w:val="00DC3DE4"/>
    <w:rsid w:val="00DC500F"/>
    <w:rsid w:val="00DC5333"/>
    <w:rsid w:val="00DC5B24"/>
    <w:rsid w:val="00DC6AB2"/>
    <w:rsid w:val="00DC6D14"/>
    <w:rsid w:val="00DC6D45"/>
    <w:rsid w:val="00DC7DDE"/>
    <w:rsid w:val="00DD03B7"/>
    <w:rsid w:val="00DD149F"/>
    <w:rsid w:val="00DD1E9B"/>
    <w:rsid w:val="00DD2B78"/>
    <w:rsid w:val="00DD2CFB"/>
    <w:rsid w:val="00DD2F02"/>
    <w:rsid w:val="00DD36D1"/>
    <w:rsid w:val="00DD405B"/>
    <w:rsid w:val="00DD7913"/>
    <w:rsid w:val="00DD7D64"/>
    <w:rsid w:val="00DE03C8"/>
    <w:rsid w:val="00DE10A1"/>
    <w:rsid w:val="00DE130D"/>
    <w:rsid w:val="00DE139E"/>
    <w:rsid w:val="00DE1959"/>
    <w:rsid w:val="00DE1B2D"/>
    <w:rsid w:val="00DE268F"/>
    <w:rsid w:val="00DE299B"/>
    <w:rsid w:val="00DE3618"/>
    <w:rsid w:val="00DE399A"/>
    <w:rsid w:val="00DE3EF0"/>
    <w:rsid w:val="00DE42A5"/>
    <w:rsid w:val="00DE42D2"/>
    <w:rsid w:val="00DE6041"/>
    <w:rsid w:val="00DE6FC7"/>
    <w:rsid w:val="00DE769B"/>
    <w:rsid w:val="00DE7FB4"/>
    <w:rsid w:val="00DF0442"/>
    <w:rsid w:val="00DF19D6"/>
    <w:rsid w:val="00DF1D5E"/>
    <w:rsid w:val="00DF4264"/>
    <w:rsid w:val="00DF4C06"/>
    <w:rsid w:val="00DF5222"/>
    <w:rsid w:val="00DF579A"/>
    <w:rsid w:val="00DF6EEF"/>
    <w:rsid w:val="00DF75D1"/>
    <w:rsid w:val="00DF7693"/>
    <w:rsid w:val="00E0139A"/>
    <w:rsid w:val="00E0208A"/>
    <w:rsid w:val="00E020D5"/>
    <w:rsid w:val="00E02440"/>
    <w:rsid w:val="00E02F6E"/>
    <w:rsid w:val="00E043BB"/>
    <w:rsid w:val="00E044DD"/>
    <w:rsid w:val="00E052E2"/>
    <w:rsid w:val="00E056BE"/>
    <w:rsid w:val="00E05985"/>
    <w:rsid w:val="00E0598F"/>
    <w:rsid w:val="00E0609B"/>
    <w:rsid w:val="00E06F62"/>
    <w:rsid w:val="00E07EB6"/>
    <w:rsid w:val="00E119B7"/>
    <w:rsid w:val="00E11E44"/>
    <w:rsid w:val="00E129CD"/>
    <w:rsid w:val="00E132FC"/>
    <w:rsid w:val="00E1344A"/>
    <w:rsid w:val="00E1388D"/>
    <w:rsid w:val="00E1432A"/>
    <w:rsid w:val="00E15296"/>
    <w:rsid w:val="00E17AB7"/>
    <w:rsid w:val="00E215C8"/>
    <w:rsid w:val="00E21CF8"/>
    <w:rsid w:val="00E225C4"/>
    <w:rsid w:val="00E22845"/>
    <w:rsid w:val="00E23E4A"/>
    <w:rsid w:val="00E24751"/>
    <w:rsid w:val="00E25F58"/>
    <w:rsid w:val="00E275D9"/>
    <w:rsid w:val="00E3097F"/>
    <w:rsid w:val="00E3121A"/>
    <w:rsid w:val="00E341C4"/>
    <w:rsid w:val="00E34523"/>
    <w:rsid w:val="00E349B6"/>
    <w:rsid w:val="00E3508E"/>
    <w:rsid w:val="00E35390"/>
    <w:rsid w:val="00E36A1B"/>
    <w:rsid w:val="00E36ECB"/>
    <w:rsid w:val="00E3730A"/>
    <w:rsid w:val="00E376D1"/>
    <w:rsid w:val="00E4189D"/>
    <w:rsid w:val="00E45946"/>
    <w:rsid w:val="00E470AA"/>
    <w:rsid w:val="00E474B9"/>
    <w:rsid w:val="00E50532"/>
    <w:rsid w:val="00E50A58"/>
    <w:rsid w:val="00E50D0C"/>
    <w:rsid w:val="00E516AC"/>
    <w:rsid w:val="00E51DD9"/>
    <w:rsid w:val="00E53F20"/>
    <w:rsid w:val="00E54A72"/>
    <w:rsid w:val="00E5520D"/>
    <w:rsid w:val="00E567A9"/>
    <w:rsid w:val="00E573BF"/>
    <w:rsid w:val="00E578B9"/>
    <w:rsid w:val="00E62B2D"/>
    <w:rsid w:val="00E62D3B"/>
    <w:rsid w:val="00E63995"/>
    <w:rsid w:val="00E64DEE"/>
    <w:rsid w:val="00E650E2"/>
    <w:rsid w:val="00E653CE"/>
    <w:rsid w:val="00E67124"/>
    <w:rsid w:val="00E67C6E"/>
    <w:rsid w:val="00E730D6"/>
    <w:rsid w:val="00E73FD0"/>
    <w:rsid w:val="00E750ED"/>
    <w:rsid w:val="00E77696"/>
    <w:rsid w:val="00E80D46"/>
    <w:rsid w:val="00E8107A"/>
    <w:rsid w:val="00E81254"/>
    <w:rsid w:val="00E86021"/>
    <w:rsid w:val="00E86346"/>
    <w:rsid w:val="00E8645F"/>
    <w:rsid w:val="00E90282"/>
    <w:rsid w:val="00E9163A"/>
    <w:rsid w:val="00E917AF"/>
    <w:rsid w:val="00E93427"/>
    <w:rsid w:val="00E95CAF"/>
    <w:rsid w:val="00E95F17"/>
    <w:rsid w:val="00E965E1"/>
    <w:rsid w:val="00E97808"/>
    <w:rsid w:val="00E97DC5"/>
    <w:rsid w:val="00E97E15"/>
    <w:rsid w:val="00EA189D"/>
    <w:rsid w:val="00EA2BD7"/>
    <w:rsid w:val="00EA328C"/>
    <w:rsid w:val="00EA372F"/>
    <w:rsid w:val="00EA47D8"/>
    <w:rsid w:val="00EA4E73"/>
    <w:rsid w:val="00EA5DA3"/>
    <w:rsid w:val="00EA6A16"/>
    <w:rsid w:val="00EA6EAF"/>
    <w:rsid w:val="00EB0703"/>
    <w:rsid w:val="00EB08B6"/>
    <w:rsid w:val="00EB0C7C"/>
    <w:rsid w:val="00EB1F09"/>
    <w:rsid w:val="00EB3197"/>
    <w:rsid w:val="00EB4BC7"/>
    <w:rsid w:val="00EB5C88"/>
    <w:rsid w:val="00EB69DF"/>
    <w:rsid w:val="00EB6FB8"/>
    <w:rsid w:val="00EC2FB6"/>
    <w:rsid w:val="00EC351A"/>
    <w:rsid w:val="00EC43DF"/>
    <w:rsid w:val="00EC4574"/>
    <w:rsid w:val="00EC4632"/>
    <w:rsid w:val="00EC5751"/>
    <w:rsid w:val="00EC676B"/>
    <w:rsid w:val="00EC69C6"/>
    <w:rsid w:val="00ED0060"/>
    <w:rsid w:val="00ED0AF4"/>
    <w:rsid w:val="00ED0FD2"/>
    <w:rsid w:val="00ED1866"/>
    <w:rsid w:val="00ED1D7A"/>
    <w:rsid w:val="00ED1F0D"/>
    <w:rsid w:val="00ED29AB"/>
    <w:rsid w:val="00ED3A40"/>
    <w:rsid w:val="00ED3F02"/>
    <w:rsid w:val="00ED4848"/>
    <w:rsid w:val="00ED51B1"/>
    <w:rsid w:val="00ED56A7"/>
    <w:rsid w:val="00ED6383"/>
    <w:rsid w:val="00ED657B"/>
    <w:rsid w:val="00ED6907"/>
    <w:rsid w:val="00ED6A08"/>
    <w:rsid w:val="00ED6C0F"/>
    <w:rsid w:val="00ED7A47"/>
    <w:rsid w:val="00ED7FE2"/>
    <w:rsid w:val="00EE1920"/>
    <w:rsid w:val="00EE192F"/>
    <w:rsid w:val="00EE1ED6"/>
    <w:rsid w:val="00EE2BFD"/>
    <w:rsid w:val="00EE39A2"/>
    <w:rsid w:val="00EE46F3"/>
    <w:rsid w:val="00EE5565"/>
    <w:rsid w:val="00EE566D"/>
    <w:rsid w:val="00EE67E8"/>
    <w:rsid w:val="00EE7563"/>
    <w:rsid w:val="00EE7652"/>
    <w:rsid w:val="00EE770E"/>
    <w:rsid w:val="00EE77A0"/>
    <w:rsid w:val="00EE7E84"/>
    <w:rsid w:val="00EF060C"/>
    <w:rsid w:val="00EF3791"/>
    <w:rsid w:val="00EF4D91"/>
    <w:rsid w:val="00EF63FA"/>
    <w:rsid w:val="00F009D9"/>
    <w:rsid w:val="00F00B65"/>
    <w:rsid w:val="00F038A7"/>
    <w:rsid w:val="00F03C8C"/>
    <w:rsid w:val="00F04861"/>
    <w:rsid w:val="00F04A07"/>
    <w:rsid w:val="00F04E10"/>
    <w:rsid w:val="00F064E0"/>
    <w:rsid w:val="00F06CBA"/>
    <w:rsid w:val="00F11234"/>
    <w:rsid w:val="00F11642"/>
    <w:rsid w:val="00F13925"/>
    <w:rsid w:val="00F14E3A"/>
    <w:rsid w:val="00F15696"/>
    <w:rsid w:val="00F1651C"/>
    <w:rsid w:val="00F16900"/>
    <w:rsid w:val="00F176CF"/>
    <w:rsid w:val="00F17CC3"/>
    <w:rsid w:val="00F208D7"/>
    <w:rsid w:val="00F21FAA"/>
    <w:rsid w:val="00F22CAD"/>
    <w:rsid w:val="00F24CBB"/>
    <w:rsid w:val="00F25D31"/>
    <w:rsid w:val="00F263B3"/>
    <w:rsid w:val="00F263FE"/>
    <w:rsid w:val="00F269B8"/>
    <w:rsid w:val="00F26C21"/>
    <w:rsid w:val="00F3070B"/>
    <w:rsid w:val="00F30DBA"/>
    <w:rsid w:val="00F30F64"/>
    <w:rsid w:val="00F31E35"/>
    <w:rsid w:val="00F32083"/>
    <w:rsid w:val="00F32754"/>
    <w:rsid w:val="00F3299B"/>
    <w:rsid w:val="00F32E31"/>
    <w:rsid w:val="00F348FA"/>
    <w:rsid w:val="00F365F0"/>
    <w:rsid w:val="00F36BE2"/>
    <w:rsid w:val="00F37040"/>
    <w:rsid w:val="00F37A6A"/>
    <w:rsid w:val="00F37F00"/>
    <w:rsid w:val="00F4053B"/>
    <w:rsid w:val="00F40A35"/>
    <w:rsid w:val="00F4142E"/>
    <w:rsid w:val="00F41442"/>
    <w:rsid w:val="00F41BAF"/>
    <w:rsid w:val="00F41C49"/>
    <w:rsid w:val="00F42C18"/>
    <w:rsid w:val="00F44C91"/>
    <w:rsid w:val="00F44E82"/>
    <w:rsid w:val="00F46E60"/>
    <w:rsid w:val="00F5010D"/>
    <w:rsid w:val="00F50240"/>
    <w:rsid w:val="00F50C19"/>
    <w:rsid w:val="00F51EE4"/>
    <w:rsid w:val="00F5238C"/>
    <w:rsid w:val="00F53769"/>
    <w:rsid w:val="00F5405A"/>
    <w:rsid w:val="00F5457D"/>
    <w:rsid w:val="00F55B6E"/>
    <w:rsid w:val="00F56205"/>
    <w:rsid w:val="00F5679B"/>
    <w:rsid w:val="00F56C78"/>
    <w:rsid w:val="00F576B2"/>
    <w:rsid w:val="00F603C0"/>
    <w:rsid w:val="00F61133"/>
    <w:rsid w:val="00F6224B"/>
    <w:rsid w:val="00F623AB"/>
    <w:rsid w:val="00F63370"/>
    <w:rsid w:val="00F637D9"/>
    <w:rsid w:val="00F64BB6"/>
    <w:rsid w:val="00F675A1"/>
    <w:rsid w:val="00F67859"/>
    <w:rsid w:val="00F70E2B"/>
    <w:rsid w:val="00F71047"/>
    <w:rsid w:val="00F72862"/>
    <w:rsid w:val="00F732A9"/>
    <w:rsid w:val="00F74ED5"/>
    <w:rsid w:val="00F757D0"/>
    <w:rsid w:val="00F75FE2"/>
    <w:rsid w:val="00F76DA1"/>
    <w:rsid w:val="00F77B2F"/>
    <w:rsid w:val="00F800DD"/>
    <w:rsid w:val="00F8027A"/>
    <w:rsid w:val="00F80909"/>
    <w:rsid w:val="00F81170"/>
    <w:rsid w:val="00F82CB3"/>
    <w:rsid w:val="00F84270"/>
    <w:rsid w:val="00F8444C"/>
    <w:rsid w:val="00F84B82"/>
    <w:rsid w:val="00F85BD5"/>
    <w:rsid w:val="00F85CA0"/>
    <w:rsid w:val="00F86F62"/>
    <w:rsid w:val="00F86FE3"/>
    <w:rsid w:val="00F87D41"/>
    <w:rsid w:val="00F90BA6"/>
    <w:rsid w:val="00F91306"/>
    <w:rsid w:val="00F91E7B"/>
    <w:rsid w:val="00F922AD"/>
    <w:rsid w:val="00F93129"/>
    <w:rsid w:val="00F9405D"/>
    <w:rsid w:val="00F946BB"/>
    <w:rsid w:val="00F946E3"/>
    <w:rsid w:val="00F948AD"/>
    <w:rsid w:val="00F956F4"/>
    <w:rsid w:val="00F95C24"/>
    <w:rsid w:val="00F97E41"/>
    <w:rsid w:val="00FA0F8D"/>
    <w:rsid w:val="00FA2493"/>
    <w:rsid w:val="00FA3E4A"/>
    <w:rsid w:val="00FA5783"/>
    <w:rsid w:val="00FA6710"/>
    <w:rsid w:val="00FB0194"/>
    <w:rsid w:val="00FB19FC"/>
    <w:rsid w:val="00FB1AE2"/>
    <w:rsid w:val="00FB279A"/>
    <w:rsid w:val="00FB2834"/>
    <w:rsid w:val="00FB2C00"/>
    <w:rsid w:val="00FB3230"/>
    <w:rsid w:val="00FB4326"/>
    <w:rsid w:val="00FB6527"/>
    <w:rsid w:val="00FB6B12"/>
    <w:rsid w:val="00FC0522"/>
    <w:rsid w:val="00FC08C2"/>
    <w:rsid w:val="00FC0B99"/>
    <w:rsid w:val="00FC0C9D"/>
    <w:rsid w:val="00FC0EFA"/>
    <w:rsid w:val="00FC124B"/>
    <w:rsid w:val="00FC17C8"/>
    <w:rsid w:val="00FC2032"/>
    <w:rsid w:val="00FC2626"/>
    <w:rsid w:val="00FC5769"/>
    <w:rsid w:val="00FC6B4E"/>
    <w:rsid w:val="00FD051F"/>
    <w:rsid w:val="00FD0727"/>
    <w:rsid w:val="00FD0DAC"/>
    <w:rsid w:val="00FD1335"/>
    <w:rsid w:val="00FD1787"/>
    <w:rsid w:val="00FD2314"/>
    <w:rsid w:val="00FD3339"/>
    <w:rsid w:val="00FD441D"/>
    <w:rsid w:val="00FD5946"/>
    <w:rsid w:val="00FD6D49"/>
    <w:rsid w:val="00FD70D9"/>
    <w:rsid w:val="00FD7D01"/>
    <w:rsid w:val="00FE0B2F"/>
    <w:rsid w:val="00FE0EAD"/>
    <w:rsid w:val="00FE1DCD"/>
    <w:rsid w:val="00FE3AE7"/>
    <w:rsid w:val="00FE3CD7"/>
    <w:rsid w:val="00FE4401"/>
    <w:rsid w:val="00FE4B61"/>
    <w:rsid w:val="00FE4DD1"/>
    <w:rsid w:val="00FE5A23"/>
    <w:rsid w:val="00FE6604"/>
    <w:rsid w:val="00FE6F97"/>
    <w:rsid w:val="00FE79B9"/>
    <w:rsid w:val="00FE7FEA"/>
    <w:rsid w:val="00FF007A"/>
    <w:rsid w:val="00FF04BA"/>
    <w:rsid w:val="00FF1536"/>
    <w:rsid w:val="00FF2226"/>
    <w:rsid w:val="00FF2C4D"/>
    <w:rsid w:val="00FF2EB0"/>
    <w:rsid w:val="00FF362B"/>
    <w:rsid w:val="00FF401A"/>
    <w:rsid w:val="00FF4988"/>
    <w:rsid w:val="00FF510F"/>
    <w:rsid w:val="00FF5DEE"/>
    <w:rsid w:val="38446850"/>
    <w:rsid w:val="3D7A1033"/>
    <w:rsid w:val="4294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211B1"/>
  <w15:docId w15:val="{A0B3F50C-0A0C-49CB-9F78-E25D815F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6F92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437D9C"/>
    <w:rPr>
      <w:b/>
      <w:bCs/>
      <w:i w:val="0"/>
      <w:iCs w:val="0"/>
    </w:rPr>
  </w:style>
  <w:style w:type="character" w:customStyle="1" w:styleId="st1">
    <w:name w:val="st1"/>
    <w:basedOn w:val="Standardnpsmoodstavce"/>
    <w:rsid w:val="00437D9C"/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3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38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38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D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C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zev">
    <w:name w:val="Title"/>
    <w:basedOn w:val="Normln"/>
    <w:link w:val="NzevChar"/>
    <w:qFormat/>
    <w:rsid w:val="00E1432A"/>
    <w:pPr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E1432A"/>
    <w:rPr>
      <w:rFonts w:ascii="Times New Roman" w:eastAsia="Times New Roman" w:hAnsi="Times New Roman" w:cs="Times New Roman"/>
      <w:b/>
      <w:bCs/>
      <w:i/>
      <w:iCs/>
      <w:caps/>
      <w:sz w:val="40"/>
      <w:szCs w:val="4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9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C14"/>
  </w:style>
  <w:style w:type="paragraph" w:styleId="Zpat">
    <w:name w:val="footer"/>
    <w:basedOn w:val="Normln"/>
    <w:link w:val="ZpatChar"/>
    <w:uiPriority w:val="99"/>
    <w:unhideWhenUsed/>
    <w:rsid w:val="0069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C14"/>
  </w:style>
  <w:style w:type="paragraph" w:customStyle="1" w:styleId="paragraph">
    <w:name w:val="paragraph"/>
    <w:basedOn w:val="Normln"/>
    <w:rsid w:val="00BA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BA1033"/>
  </w:style>
  <w:style w:type="character" w:customStyle="1" w:styleId="eop">
    <w:name w:val="eop"/>
    <w:basedOn w:val="Standardnpsmoodstavce"/>
    <w:rsid w:val="00BA1033"/>
  </w:style>
  <w:style w:type="character" w:customStyle="1" w:styleId="spellingerror">
    <w:name w:val="spellingerror"/>
    <w:basedOn w:val="Standardnpsmoodstavce"/>
    <w:rsid w:val="00BA103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BD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0776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D2A6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008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C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C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4C4D"/>
    <w:rPr>
      <w:vertAlign w:val="superscript"/>
    </w:rPr>
  </w:style>
  <w:style w:type="character" w:customStyle="1" w:styleId="viiyi">
    <w:name w:val="viiyi"/>
    <w:basedOn w:val="Standardnpsmoodstavce"/>
    <w:rsid w:val="00DE130D"/>
  </w:style>
  <w:style w:type="character" w:customStyle="1" w:styleId="jlqj4b">
    <w:name w:val="jlqj4b"/>
    <w:basedOn w:val="Standardnpsmoodstavce"/>
    <w:rsid w:val="00DE130D"/>
  </w:style>
  <w:style w:type="character" w:styleId="Sledovanodkaz">
    <w:name w:val="FollowedHyperlink"/>
    <w:basedOn w:val="Standardnpsmoodstavce"/>
    <w:uiPriority w:val="99"/>
    <w:semiHidden/>
    <w:unhideWhenUsed/>
    <w:rsid w:val="0079011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F11D4"/>
    <w:pPr>
      <w:spacing w:after="0" w:line="240" w:lineRule="auto"/>
    </w:p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B181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9E4295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727AD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5C61F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0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2564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5606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7038">
                          <w:marLeft w:val="4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99890">
          <w:marLeft w:val="3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zidencenaplzence.cz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yperlink" Target="http://www.ubm-development.com/c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aria.studencova@ubm-developmen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bm-development.com/cs/laender/czechia/?nvlng=en" TargetMode="External"/><Relationship Id="rId23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bm-development.com/cs/laender/czechia/?nvl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mailto:marcela.kukanova@crestc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y\AppData\Roaming\Microsoft\Templates\Standardvorlage%20S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C72E-AB0A-47DC-A840-3FFBC52F3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43CBD-9473-4578-A69D-0BA092F357E1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07FE9B03-E1E0-4766-AF01-19A9D8D75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83841-A582-49EA-ABE5-E3F53F2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Standardvorlage SV</Template>
  <TotalTime>23</TotalTime>
  <Pages>4</Pages>
  <Words>1311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 PORR AG</Company>
  <LinksUpToDate>false</LinksUpToDate>
  <CharactersWithSpaces>9034</CharactersWithSpaces>
  <SharedDoc>false</SharedDoc>
  <HLinks>
    <vt:vector size="60" baseType="variant"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5046307</vt:i4>
      </vt:variant>
      <vt:variant>
        <vt:i4>24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7209070</vt:i4>
      </vt:variant>
      <vt:variant>
        <vt:i4>21</vt:i4>
      </vt:variant>
      <vt:variant>
        <vt:i4>0</vt:i4>
      </vt:variant>
      <vt:variant>
        <vt:i4>5</vt:i4>
      </vt:variant>
      <vt:variant>
        <vt:lpwstr>http://www.ubm-development.com/cs/</vt:lpwstr>
      </vt:variant>
      <vt:variant>
        <vt:lpwstr/>
      </vt:variant>
      <vt:variant>
        <vt:i4>1441854</vt:i4>
      </vt:variant>
      <vt:variant>
        <vt:i4>18</vt:i4>
      </vt:variant>
      <vt:variant>
        <vt:i4>0</vt:i4>
      </vt:variant>
      <vt:variant>
        <vt:i4>5</vt:i4>
      </vt:variant>
      <vt:variant>
        <vt:lpwstr>mailto:lice.slamova@ubm-development.com</vt:lpwstr>
      </vt:variant>
      <vt:variant>
        <vt:lpwstr/>
      </vt:variant>
      <vt:variant>
        <vt:i4>1179679</vt:i4>
      </vt:variant>
      <vt:variant>
        <vt:i4>15</vt:i4>
      </vt:variant>
      <vt:variant>
        <vt:i4>0</vt:i4>
      </vt:variant>
      <vt:variant>
        <vt:i4>5</vt:i4>
      </vt:variant>
      <vt:variant>
        <vt:lpwstr>https://www.ubm-development.com/cs/laender/czechia/?nvlng=en</vt:lpwstr>
      </vt:variant>
      <vt:variant>
        <vt:lpwstr/>
      </vt:variant>
      <vt:variant>
        <vt:i4>327753</vt:i4>
      </vt:variant>
      <vt:variant>
        <vt:i4>12</vt:i4>
      </vt:variant>
      <vt:variant>
        <vt:i4>0</vt:i4>
      </vt:variant>
      <vt:variant>
        <vt:i4>5</vt:i4>
      </vt:variant>
      <vt:variant>
        <vt:lpwstr>https://www.ubm-development.com/</vt:lpwstr>
      </vt:variant>
      <vt:variant>
        <vt:lpwstr/>
      </vt:variant>
      <vt:variant>
        <vt:i4>2687081</vt:i4>
      </vt:variant>
      <vt:variant>
        <vt:i4>9</vt:i4>
      </vt:variant>
      <vt:variant>
        <vt:i4>0</vt:i4>
      </vt:variant>
      <vt:variant>
        <vt:i4>5</vt:i4>
      </vt:variant>
      <vt:variant>
        <vt:lpwstr>https://www.greenbooklive.com/search/scheme.jsp?id=202</vt:lpwstr>
      </vt:variant>
      <vt:variant>
        <vt:lpwstr/>
      </vt:variant>
      <vt:variant>
        <vt:i4>6160462</vt:i4>
      </vt:variant>
      <vt:variant>
        <vt:i4>6</vt:i4>
      </vt:variant>
      <vt:variant>
        <vt:i4>0</vt:i4>
      </vt:variant>
      <vt:variant>
        <vt:i4>5</vt:i4>
      </vt:variant>
      <vt:variant>
        <vt:lpwstr>https://bregroup.com/products/breeam/</vt:lpwstr>
      </vt:variant>
      <vt:variant>
        <vt:lpwstr/>
      </vt:variant>
      <vt:variant>
        <vt:i4>4063346</vt:i4>
      </vt:variant>
      <vt:variant>
        <vt:i4>3</vt:i4>
      </vt:variant>
      <vt:variant>
        <vt:i4>0</vt:i4>
      </vt:variant>
      <vt:variant>
        <vt:i4>5</vt:i4>
      </vt:variant>
      <vt:variant>
        <vt:lpwstr>https://www.arcus-city.cz/</vt:lpwstr>
      </vt:variant>
      <vt:variant>
        <vt:lpwstr/>
      </vt:variant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https://www.astridgarden.cz/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</dc:creator>
  <cp:keywords/>
  <cp:lastModifiedBy>Michaela Muczková</cp:lastModifiedBy>
  <cp:revision>18</cp:revision>
  <cp:lastPrinted>2025-02-11T09:44:00Z</cp:lastPrinted>
  <dcterms:created xsi:type="dcterms:W3CDTF">2025-12-16T08:27:00Z</dcterms:created>
  <dcterms:modified xsi:type="dcterms:W3CDTF">2025-12-16T10:55:00Z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